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7" w:tblpY="1458"/>
        <w:tblOverlap w:val="never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20"/>
        <w:gridCol w:w="1056"/>
        <w:gridCol w:w="1370"/>
        <w:gridCol w:w="810"/>
        <w:gridCol w:w="484"/>
        <w:gridCol w:w="729"/>
        <w:gridCol w:w="297"/>
        <w:gridCol w:w="648"/>
        <w:gridCol w:w="1181"/>
        <w:gridCol w:w="1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7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  <w:t>楚雄市事业单位2020年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6"/>
                <w:szCs w:val="36"/>
                <w:lang w:eastAsia="zh-CN"/>
              </w:rPr>
              <w:t>人才引进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政治面貌及加入时间</w:t>
            </w:r>
          </w:p>
        </w:tc>
        <w:tc>
          <w:tcPr>
            <w:tcW w:w="33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3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技能证书名称及等级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82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2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2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报名人员承诺</w:t>
            </w:r>
          </w:p>
        </w:tc>
        <w:tc>
          <w:tcPr>
            <w:tcW w:w="82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本人自愿应聘楚雄市事业单位2020年人才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，并承诺所填写内容和提供的材料真实有效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在应聘、审查和录用过程中，如有弄虚作假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出现有与本人对所提供个人资料不符的，同意取消本人的应聘与录用资格。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报名人签名：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审核人员（签字）：                                   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填表说明：报考岗位请填写岗位代码和单位名称。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06BAF"/>
    <w:rsid w:val="0B6C4477"/>
    <w:rsid w:val="11A26951"/>
    <w:rsid w:val="1D092F69"/>
    <w:rsid w:val="1F1E423D"/>
    <w:rsid w:val="2990294D"/>
    <w:rsid w:val="2C505CA9"/>
    <w:rsid w:val="426B3FE1"/>
    <w:rsid w:val="474263AB"/>
    <w:rsid w:val="4E2E00FD"/>
    <w:rsid w:val="580F2DDC"/>
    <w:rsid w:val="584302AA"/>
    <w:rsid w:val="66F06BAF"/>
    <w:rsid w:val="686B6B05"/>
    <w:rsid w:val="6AC31C9C"/>
    <w:rsid w:val="7A6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2020-07-01T08:43:00Z</dcterms:created>
  <dc:creator>zfw</dc:creator>
  <cp:lastModifiedBy>ぺ灬cc果冻ル</cp:lastModifiedBy>
  <cp:lastPrinted>2020-07-28T06:45:00Z</cp:lastPrinted>
  <dcterms:modified xsi:type="dcterms:W3CDTF">2020-07-31T09:54:55Z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