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0" w:name="_GoBack"/>
      <w:bookmarkEnd w:id="0"/>
      <w:r>
        <w:rPr>
          <w:rFonts w:hint="eastAsia" w:ascii="黑体" w:hAnsi="黑体" w:eastAsia="黑体"/>
          <w:sz w:val="32"/>
          <w:szCs w:val="28"/>
        </w:rPr>
        <w:t>附件</w:t>
      </w:r>
    </w:p>
    <w:p>
      <w:pPr>
        <w:ind w:firstLine="421" w:firstLineChars="11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z w:val="36"/>
          <w:szCs w:val="36"/>
          <w:shd w:val="clear" w:color="auto" w:fill="FFFFFF"/>
        </w:rPr>
        <w:t>2021年编外工作人员招聘计划表</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20"/>
        <w:gridCol w:w="1084"/>
        <w:gridCol w:w="2908"/>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1820" w:type="dxa"/>
            <w:shd w:val="clear" w:color="auto" w:fill="auto"/>
            <w:vAlign w:val="center"/>
          </w:tcPr>
          <w:p>
            <w:pPr>
              <w:jc w:val="center"/>
              <w:rPr>
                <w:rFonts w:ascii="仿宋" w:hAnsi="仿宋" w:eastAsia="仿宋"/>
                <w:sz w:val="24"/>
              </w:rPr>
            </w:pPr>
            <w:r>
              <w:rPr>
                <w:rFonts w:hint="eastAsia" w:ascii="仿宋" w:hAnsi="仿宋" w:eastAsia="仿宋"/>
                <w:sz w:val="24"/>
              </w:rPr>
              <w:t>科室</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拟进   人数</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专业要求</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学历及其他要求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b/>
                <w:bCs/>
                <w:sz w:val="24"/>
              </w:rPr>
            </w:pPr>
            <w:r>
              <w:rPr>
                <w:rFonts w:hint="eastAsia" w:ascii="仿宋" w:hAnsi="仿宋" w:eastAsia="仿宋"/>
                <w:sz w:val="24"/>
              </w:rPr>
              <w:t>1</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风湿免疫科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内科学（风湿免疫方向）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呼吸内科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内科学（呼吸内科方向）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血液内科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内科学（血液内科方向）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心内科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内科学（心血管内科方向）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5</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心胸外科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外科学（心胸外科方向）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ascii="仿宋" w:hAnsi="仿宋" w:eastAsia="仿宋"/>
                <w:sz w:val="24"/>
              </w:rPr>
              <w:t>6</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神经外科</w:t>
            </w:r>
          </w:p>
        </w:tc>
        <w:tc>
          <w:tcPr>
            <w:tcW w:w="1084" w:type="dxa"/>
            <w:shd w:val="clear" w:color="auto" w:fill="auto"/>
            <w:vAlign w:val="center"/>
          </w:tcPr>
          <w:p>
            <w:pPr>
              <w:jc w:val="center"/>
              <w:rPr>
                <w:rFonts w:ascii="仿宋" w:hAnsi="仿宋" w:eastAsia="仿宋"/>
                <w:sz w:val="24"/>
              </w:rPr>
            </w:pPr>
            <w:r>
              <w:rPr>
                <w:rFonts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外科学（神经外科方向）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骨科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外科学（骨科关节方向）</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8</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血管外科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9</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皮肤科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皮肤与性病学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10</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耳鼻喉科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耳鼻咽喉科学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11</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口腔科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口腔临床医学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12</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眼科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ascii="仿宋" w:hAnsi="仿宋" w:eastAsia="仿宋"/>
                <w:sz w:val="24"/>
              </w:rPr>
              <w:t>13</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儿科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儿科学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14</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妇产科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ascii="仿宋" w:hAnsi="仿宋" w:eastAsia="仿宋"/>
                <w:sz w:val="24"/>
              </w:rPr>
              <w:t>15</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中医科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中医学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中医学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sz w:val="24"/>
              </w:rPr>
            </w:pPr>
            <w:r>
              <w:rPr>
                <w:rFonts w:ascii="仿宋" w:hAnsi="仿宋" w:eastAsia="仿宋"/>
                <w:sz w:val="24"/>
              </w:rPr>
              <w:t>16</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感染科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急诊科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8</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麻醉科</w:t>
            </w:r>
          </w:p>
        </w:tc>
        <w:tc>
          <w:tcPr>
            <w:tcW w:w="1084" w:type="dxa"/>
            <w:shd w:val="clear" w:color="auto" w:fill="auto"/>
            <w:vAlign w:val="center"/>
          </w:tcPr>
          <w:p>
            <w:pPr>
              <w:jc w:val="center"/>
              <w:rPr>
                <w:rFonts w:ascii="仿宋" w:hAnsi="仿宋" w:eastAsia="仿宋"/>
                <w:sz w:val="24"/>
              </w:rPr>
            </w:pPr>
            <w:r>
              <w:rPr>
                <w:rFonts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麻醉学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麻醉学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本科规培及以上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9</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精神卫生中心</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精神病与精神卫生学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ascii="仿宋" w:hAnsi="仿宋" w:eastAsia="仿宋"/>
                <w:sz w:val="24"/>
              </w:rPr>
              <w:t>3</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临床医学、应用心理学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康复科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康复治疗技术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1</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cs="仿宋"/>
                <w:sz w:val="24"/>
              </w:rPr>
              <w:t>药剂科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药学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药学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病理科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临床病理学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病理学与病理生理学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医学检验技术、分子生物技术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老年病科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4</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检验科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临床检验诊断学（学硕）</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医学检验技术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5</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输血科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医学检验技术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6</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介入室</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医学影像技术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功能科</w:t>
            </w:r>
          </w:p>
        </w:tc>
        <w:tc>
          <w:tcPr>
            <w:tcW w:w="1084" w:type="dxa"/>
            <w:shd w:val="clear" w:color="auto" w:fill="auto"/>
            <w:vAlign w:val="center"/>
          </w:tcPr>
          <w:p>
            <w:pPr>
              <w:jc w:val="center"/>
              <w:rPr>
                <w:rFonts w:ascii="仿宋" w:hAnsi="仿宋" w:eastAsia="仿宋"/>
                <w:sz w:val="24"/>
              </w:rPr>
            </w:pPr>
            <w:r>
              <w:rPr>
                <w:rFonts w:ascii="仿宋" w:hAnsi="仿宋" w:eastAsia="仿宋"/>
                <w:color w:val="FF0000"/>
                <w:sz w:val="24"/>
              </w:rPr>
              <w:t>6</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医学影像学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28</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心电图室</w:t>
            </w:r>
          </w:p>
        </w:tc>
        <w:tc>
          <w:tcPr>
            <w:tcW w:w="1084" w:type="dxa"/>
            <w:shd w:val="clear" w:color="auto" w:fill="auto"/>
            <w:vAlign w:val="center"/>
          </w:tcPr>
          <w:p>
            <w:pPr>
              <w:jc w:val="center"/>
              <w:rPr>
                <w:rFonts w:ascii="仿宋" w:hAnsi="仿宋" w:eastAsia="仿宋"/>
                <w:color w:val="FF0000"/>
                <w:sz w:val="24"/>
              </w:rPr>
            </w:pPr>
            <w:r>
              <w:rPr>
                <w:rFonts w:hint="eastAsia" w:ascii="仿宋" w:hAnsi="仿宋" w:eastAsia="仿宋"/>
                <w:color w:val="FF0000"/>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9</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核医学科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影像医学与核医学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医学影像诊断</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30</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影像中心</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影像医学与核医学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2908" w:type="dxa"/>
            <w:shd w:val="clear" w:color="auto" w:fill="auto"/>
            <w:vAlign w:val="center"/>
          </w:tcPr>
          <w:p>
            <w:pPr>
              <w:jc w:val="center"/>
              <w:rPr>
                <w:rFonts w:ascii="仿宋" w:hAnsi="仿宋" w:eastAsia="仿宋"/>
                <w:sz w:val="24"/>
              </w:rPr>
            </w:pPr>
            <w:r>
              <w:rPr>
                <w:rFonts w:hint="eastAsia" w:ascii="仿宋" w:hAnsi="仿宋" w:eastAsia="仿宋"/>
                <w:sz w:val="24"/>
              </w:rPr>
              <w:t>医学影像技术</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1</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医务科/沟通科</w:t>
            </w:r>
          </w:p>
        </w:tc>
        <w:tc>
          <w:tcPr>
            <w:tcW w:w="1084" w:type="dxa"/>
            <w:shd w:val="clear" w:color="auto" w:fill="auto"/>
            <w:vAlign w:val="center"/>
          </w:tcPr>
          <w:p>
            <w:pPr>
              <w:jc w:val="center"/>
              <w:rPr>
                <w:rFonts w:ascii="仿宋" w:hAnsi="仿宋" w:eastAsia="仿宋"/>
                <w:sz w:val="24"/>
              </w:rPr>
            </w:pPr>
            <w:r>
              <w:rPr>
                <w:rFonts w:ascii="仿宋" w:hAnsi="仿宋" w:eastAsia="仿宋"/>
                <w:color w:val="FF0000"/>
                <w:sz w:val="24"/>
              </w:rPr>
              <w:t>4</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医学相关专业</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2</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财务科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5</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财务、会计</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3</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配送中心</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经管、会计、物流</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4</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院办</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管理、文秘</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3</w:t>
            </w:r>
            <w:r>
              <w:rPr>
                <w:rFonts w:ascii="仿宋" w:hAnsi="仿宋" w:eastAsia="仿宋"/>
                <w:sz w:val="24"/>
              </w:rPr>
              <w:t>5</w:t>
            </w:r>
          </w:p>
        </w:tc>
        <w:tc>
          <w:tcPr>
            <w:tcW w:w="1820" w:type="dxa"/>
            <w:vMerge w:val="restart"/>
            <w:shd w:val="clear" w:color="auto" w:fill="auto"/>
            <w:vAlign w:val="center"/>
          </w:tcPr>
          <w:p>
            <w:pPr>
              <w:jc w:val="center"/>
              <w:rPr>
                <w:rFonts w:ascii="仿宋" w:hAnsi="仿宋" w:eastAsia="仿宋"/>
                <w:sz w:val="24"/>
              </w:rPr>
            </w:pPr>
            <w:r>
              <w:rPr>
                <w:rFonts w:hint="eastAsia" w:ascii="仿宋" w:hAnsi="仿宋" w:eastAsia="仿宋" w:cs="仿宋"/>
                <w:sz w:val="24"/>
              </w:rPr>
              <w:t>科教科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卫生管理</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continue"/>
            <w:shd w:val="clear" w:color="auto" w:fill="auto"/>
            <w:vAlign w:val="center"/>
          </w:tcPr>
          <w:p>
            <w:pPr>
              <w:jc w:val="center"/>
              <w:rPr>
                <w:rFonts w:ascii="仿宋" w:hAnsi="仿宋" w:eastAsia="仿宋" w:cs="Times New Roman"/>
                <w:kern w:val="2"/>
                <w:sz w:val="24"/>
                <w:szCs w:val="24"/>
                <w:lang w:val="en-US" w:eastAsia="zh-CN" w:bidi="ar-SA"/>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临床医学</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6</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保卫科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警校、政法、法律专业</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7</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设备科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工科类</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8</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防保科、院感科</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2908" w:type="dxa"/>
            <w:shd w:val="clear" w:color="auto" w:fill="auto"/>
            <w:vAlign w:val="center"/>
          </w:tcPr>
          <w:p>
            <w:pPr>
              <w:jc w:val="center"/>
              <w:rPr>
                <w:rFonts w:ascii="仿宋" w:hAnsi="仿宋" w:eastAsia="仿宋"/>
                <w:sz w:val="22"/>
                <w:szCs w:val="22"/>
              </w:rPr>
            </w:pPr>
            <w:r>
              <w:rPr>
                <w:rFonts w:hint="eastAsia" w:ascii="仿宋" w:hAnsi="仿宋" w:eastAsia="仿宋" w:cs="仿宋"/>
                <w:sz w:val="22"/>
                <w:szCs w:val="22"/>
              </w:rPr>
              <w:t>公共卫生或检验、临床医学专业</w:t>
            </w:r>
          </w:p>
        </w:tc>
        <w:tc>
          <w:tcPr>
            <w:tcW w:w="2290" w:type="dxa"/>
            <w:shd w:val="clear" w:color="auto" w:fill="auto"/>
            <w:vAlign w:val="center"/>
          </w:tcPr>
          <w:p>
            <w:pPr>
              <w:jc w:val="center"/>
              <w:rPr>
                <w:rFonts w:ascii="仿宋" w:hAnsi="仿宋" w:eastAsia="仿宋"/>
                <w:sz w:val="24"/>
              </w:rPr>
            </w:pPr>
            <w:r>
              <w:rPr>
                <w:rFonts w:hint="eastAsia" w:ascii="仿宋" w:hAnsi="仿宋" w:eastAsia="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959" w:type="dxa"/>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3</w:t>
            </w:r>
            <w:r>
              <w:rPr>
                <w:rFonts w:ascii="仿宋" w:hAnsi="仿宋" w:eastAsia="仿宋"/>
                <w:sz w:val="24"/>
              </w:rPr>
              <w:t>9</w:t>
            </w:r>
          </w:p>
        </w:tc>
        <w:tc>
          <w:tcPr>
            <w:tcW w:w="1820"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仿宋"/>
                <w:sz w:val="24"/>
              </w:rPr>
              <w:t>公共关系部</w:t>
            </w:r>
          </w:p>
        </w:tc>
        <w:tc>
          <w:tcPr>
            <w:tcW w:w="1084" w:type="dxa"/>
            <w:shd w:val="clear" w:color="auto" w:fill="auto"/>
            <w:vAlign w:val="center"/>
          </w:tcPr>
          <w:p>
            <w:pPr>
              <w:jc w:val="center"/>
              <w:rPr>
                <w:rFonts w:ascii="仿宋" w:hAnsi="仿宋" w:eastAsia="仿宋"/>
                <w:sz w:val="24"/>
              </w:rPr>
            </w:pPr>
            <w:r>
              <w:rPr>
                <w:rFonts w:ascii="仿宋" w:hAnsi="仿宋" w:eastAsia="仿宋"/>
                <w:color w:val="FF0000"/>
                <w:sz w:val="24"/>
              </w:rPr>
              <w:t>1</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新媒体运营、视频制作、拍摄及设计</w:t>
            </w:r>
          </w:p>
        </w:tc>
        <w:tc>
          <w:tcPr>
            <w:tcW w:w="2290" w:type="dxa"/>
            <w:shd w:val="clear" w:color="auto" w:fill="auto"/>
            <w:vAlign w:val="center"/>
          </w:tcPr>
          <w:p>
            <w:pPr>
              <w:jc w:val="center"/>
              <w:rPr>
                <w:rFonts w:ascii="仿宋" w:hAnsi="仿宋" w:eastAsia="仿宋"/>
                <w:sz w:val="24"/>
              </w:rPr>
            </w:pPr>
            <w:r>
              <w:rPr>
                <w:rFonts w:hint="eastAsia" w:ascii="仿宋" w:hAnsi="仿宋" w:eastAsia="仿宋" w:cs="仿宋"/>
                <w:sz w:val="24"/>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vMerge w:val="restart"/>
            <w:shd w:val="clear" w:color="auto" w:fill="auto"/>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40</w:t>
            </w:r>
          </w:p>
        </w:tc>
        <w:tc>
          <w:tcPr>
            <w:tcW w:w="1820"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护士</w:t>
            </w: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90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护理学</w:t>
            </w:r>
          </w:p>
        </w:tc>
        <w:tc>
          <w:tcPr>
            <w:tcW w:w="2290" w:type="dxa"/>
            <w:shd w:val="clear" w:color="auto" w:fill="auto"/>
            <w:vAlign w:val="center"/>
          </w:tcPr>
          <w:p>
            <w:pPr>
              <w:jc w:val="center"/>
              <w:rPr>
                <w:rFonts w:ascii="仿宋" w:hAnsi="仿宋" w:eastAsia="仿宋" w:cs="仿宋"/>
                <w:sz w:val="24"/>
              </w:rPr>
            </w:pPr>
            <w:r>
              <w:rPr>
                <w:rFonts w:hint="eastAsia" w:ascii="仿宋" w:hAnsi="仿宋" w:eastAsia="仿宋"/>
                <w:sz w:val="24"/>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959" w:type="dxa"/>
            <w:vMerge w:val="continue"/>
            <w:shd w:val="clear" w:color="auto" w:fill="auto"/>
            <w:vAlign w:val="center"/>
          </w:tcPr>
          <w:p>
            <w:pPr>
              <w:jc w:val="center"/>
              <w:rPr>
                <w:rFonts w:ascii="仿宋" w:hAnsi="仿宋" w:eastAsia="仿宋"/>
                <w:sz w:val="24"/>
              </w:rPr>
            </w:pPr>
          </w:p>
        </w:tc>
        <w:tc>
          <w:tcPr>
            <w:tcW w:w="1820" w:type="dxa"/>
            <w:vMerge w:val="continue"/>
            <w:tcBorders>
              <w:bottom w:val="single" w:color="auto" w:sz="4" w:space="0"/>
            </w:tcBorders>
            <w:shd w:val="clear" w:color="auto" w:fill="auto"/>
            <w:vAlign w:val="center"/>
          </w:tcPr>
          <w:p>
            <w:pPr>
              <w:jc w:val="center"/>
              <w:rPr>
                <w:rFonts w:ascii="仿宋" w:hAnsi="仿宋" w:eastAsia="仿宋"/>
                <w:sz w:val="24"/>
              </w:rPr>
            </w:pPr>
          </w:p>
        </w:tc>
        <w:tc>
          <w:tcPr>
            <w:tcW w:w="1084" w:type="dxa"/>
            <w:shd w:val="clear" w:color="auto" w:fill="auto"/>
            <w:vAlign w:val="center"/>
          </w:tcPr>
          <w:p>
            <w:pPr>
              <w:jc w:val="center"/>
              <w:rPr>
                <w:rFonts w:ascii="仿宋" w:hAnsi="仿宋" w:eastAsia="仿宋"/>
                <w:sz w:val="24"/>
              </w:rPr>
            </w:pPr>
            <w:r>
              <w:rPr>
                <w:rFonts w:hint="eastAsia" w:ascii="仿宋" w:hAnsi="仿宋" w:eastAsia="仿宋"/>
                <w:sz w:val="24"/>
              </w:rPr>
              <w:t>7</w:t>
            </w:r>
            <w:r>
              <w:rPr>
                <w:rFonts w:ascii="仿宋" w:hAnsi="仿宋" w:eastAsia="仿宋"/>
                <w:sz w:val="24"/>
              </w:rPr>
              <w:t>9</w:t>
            </w:r>
          </w:p>
        </w:tc>
        <w:tc>
          <w:tcPr>
            <w:tcW w:w="2908" w:type="dxa"/>
            <w:shd w:val="clear" w:color="auto" w:fill="auto"/>
            <w:vAlign w:val="center"/>
          </w:tcPr>
          <w:p>
            <w:pPr>
              <w:jc w:val="center"/>
              <w:rPr>
                <w:rFonts w:ascii="仿宋" w:hAnsi="仿宋" w:eastAsia="仿宋"/>
                <w:sz w:val="24"/>
              </w:rPr>
            </w:pPr>
            <w:r>
              <w:rPr>
                <w:rFonts w:hint="eastAsia" w:ascii="仿宋" w:hAnsi="仿宋" w:eastAsia="仿宋" w:cs="仿宋"/>
                <w:sz w:val="24"/>
              </w:rPr>
              <w:t>护理学</w:t>
            </w:r>
          </w:p>
        </w:tc>
        <w:tc>
          <w:tcPr>
            <w:tcW w:w="2290" w:type="dxa"/>
            <w:shd w:val="clear" w:color="auto" w:fill="auto"/>
            <w:vAlign w:val="center"/>
          </w:tcPr>
          <w:p>
            <w:pPr>
              <w:jc w:val="center"/>
              <w:rPr>
                <w:rFonts w:ascii="仿宋" w:hAnsi="仿宋" w:eastAsia="仿宋"/>
                <w:sz w:val="22"/>
                <w:szCs w:val="22"/>
              </w:rPr>
            </w:pPr>
            <w:r>
              <w:rPr>
                <w:rFonts w:hint="eastAsia" w:ascii="仿宋" w:hAnsi="仿宋" w:eastAsia="仿宋" w:cs="仿宋"/>
                <w:sz w:val="22"/>
                <w:szCs w:val="22"/>
              </w:rPr>
              <w:t>全日制护理本科；取得省级及以上规培结业证书的全日制大专护士；身高155以上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959" w:type="dxa"/>
            <w:shd w:val="clear" w:color="auto" w:fill="auto"/>
            <w:vAlign w:val="center"/>
          </w:tcPr>
          <w:p>
            <w:pPr>
              <w:rPr>
                <w:rFonts w:ascii="仿宋" w:hAnsi="仿宋" w:eastAsia="仿宋"/>
                <w:sz w:val="24"/>
              </w:rPr>
            </w:pPr>
            <w:r>
              <w:rPr>
                <w:rFonts w:hint="eastAsia" w:ascii="仿宋" w:hAnsi="仿宋" w:eastAsia="仿宋"/>
                <w:sz w:val="24"/>
              </w:rPr>
              <w:t>合计</w:t>
            </w:r>
          </w:p>
        </w:tc>
        <w:tc>
          <w:tcPr>
            <w:tcW w:w="8102" w:type="dxa"/>
            <w:gridSpan w:val="4"/>
            <w:shd w:val="clear" w:color="auto" w:fill="auto"/>
            <w:vAlign w:val="center"/>
          </w:tcPr>
          <w:p>
            <w:pPr>
              <w:widowControl/>
              <w:spacing w:line="240" w:lineRule="exact"/>
              <w:jc w:val="center"/>
              <w:textAlignment w:val="center"/>
              <w:rPr>
                <w:rFonts w:ascii="仿宋" w:hAnsi="仿宋" w:eastAsia="仿宋" w:cs="仿宋"/>
                <w:kern w:val="0"/>
                <w:sz w:val="24"/>
                <w:lang w:bidi="ar"/>
              </w:rPr>
            </w:pPr>
            <w:r>
              <w:rPr>
                <w:rFonts w:hint="eastAsia" w:ascii="仿宋" w:hAnsi="仿宋" w:eastAsia="仿宋" w:cs="仿宋"/>
                <w:sz w:val="24"/>
              </w:rPr>
              <w:t>共计</w:t>
            </w:r>
            <w:r>
              <w:rPr>
                <w:rFonts w:ascii="仿宋" w:hAnsi="仿宋" w:eastAsia="仿宋" w:cs="仿宋"/>
                <w:sz w:val="24"/>
              </w:rPr>
              <w:t>164</w:t>
            </w:r>
            <w:r>
              <w:rPr>
                <w:rFonts w:hint="eastAsia" w:ascii="仿宋" w:hAnsi="仿宋" w:eastAsia="仿宋" w:cs="仿宋"/>
                <w:sz w:val="24"/>
              </w:rPr>
              <w:t>人，其中卫生专技</w:t>
            </w:r>
            <w:r>
              <w:rPr>
                <w:rFonts w:ascii="仿宋" w:hAnsi="仿宋" w:eastAsia="仿宋" w:cs="仿宋"/>
                <w:sz w:val="24"/>
              </w:rPr>
              <w:t>153</w:t>
            </w:r>
            <w:r>
              <w:rPr>
                <w:rFonts w:hint="eastAsia" w:ascii="仿宋" w:hAnsi="仿宋" w:eastAsia="仿宋" w:cs="仿宋"/>
                <w:sz w:val="24"/>
              </w:rPr>
              <w:t>人，行政管理1</w:t>
            </w:r>
            <w:r>
              <w:rPr>
                <w:rFonts w:ascii="仿宋" w:hAnsi="仿宋" w:eastAsia="仿宋" w:cs="仿宋"/>
                <w:sz w:val="24"/>
              </w:rPr>
              <w:t>1</w:t>
            </w:r>
            <w:r>
              <w:rPr>
                <w:rFonts w:hint="eastAsia" w:ascii="仿宋" w:hAnsi="仿宋" w:eastAsia="仿宋" w:cs="仿宋"/>
                <w:sz w:val="24"/>
              </w:rPr>
              <w:t>人</w:t>
            </w:r>
          </w:p>
        </w:tc>
      </w:tr>
    </w:tbl>
    <w:p>
      <w:pPr>
        <w:spacing w:line="200" w:lineRule="exact"/>
      </w:pPr>
    </w:p>
    <w:p>
      <w:pPr>
        <w:spacing w:line="340" w:lineRule="exact"/>
        <w:rPr>
          <w:rStyle w:val="5"/>
          <w:rFonts w:ascii="仿宋_GB2312" w:eastAsia="仿宋_GB2312"/>
          <w:b/>
          <w:bCs/>
          <w:sz w:val="22"/>
          <w:szCs w:val="28"/>
        </w:rPr>
      </w:pPr>
      <w:r>
        <w:rPr>
          <w:rFonts w:hint="eastAsia" w:ascii="仿宋_GB2312" w:hAnsi="宋体" w:eastAsia="仿宋_GB2312"/>
          <w:b/>
          <w:bCs/>
          <w:sz w:val="22"/>
          <w:szCs w:val="22"/>
        </w:rPr>
        <w:t>联系电话：内江市二医院人事科　0832-2383195     电子邮件：</w:t>
      </w:r>
      <w:r>
        <w:fldChar w:fldCharType="begin"/>
      </w:r>
      <w:r>
        <w:instrText xml:space="preserve"> HYPERLINK "mailto:2224818300@qq.com" </w:instrText>
      </w:r>
      <w:r>
        <w:fldChar w:fldCharType="separate"/>
      </w:r>
      <w:r>
        <w:rPr>
          <w:rStyle w:val="5"/>
          <w:rFonts w:hint="eastAsia" w:ascii="仿宋_GB2312" w:eastAsia="仿宋_GB2312"/>
          <w:b/>
          <w:bCs/>
          <w:sz w:val="22"/>
          <w:szCs w:val="28"/>
        </w:rPr>
        <w:t>2224818300@qq.com</w:t>
      </w:r>
      <w:r>
        <w:rPr>
          <w:rStyle w:val="5"/>
          <w:rFonts w:hint="eastAsia" w:ascii="仿宋_GB2312" w:eastAsia="仿宋_GB2312"/>
          <w:b/>
          <w:bCs/>
          <w:sz w:val="22"/>
          <w:szCs w:val="28"/>
        </w:rPr>
        <w:fldChar w:fldCharType="end"/>
      </w:r>
    </w:p>
    <w:p>
      <w:pPr>
        <w:spacing w:line="340" w:lineRule="exact"/>
        <w:rPr>
          <w:rStyle w:val="5"/>
          <w:rFonts w:ascii="仿宋_GB2312" w:eastAsia="仿宋_GB2312"/>
          <w:b/>
          <w:bCs/>
          <w:sz w:val="22"/>
          <w:szCs w:val="28"/>
        </w:rPr>
      </w:pPr>
    </w:p>
    <w:p>
      <w:pPr>
        <w:spacing w:line="440" w:lineRule="exact"/>
        <w:ind w:firstLine="560" w:firstLineChars="200"/>
        <w:rPr>
          <w:rFonts w:ascii="仿宋_GB2312" w:hAnsi="仿宋" w:eastAsia="仿宋_GB2312" w:cs="仿宋_GB2312"/>
          <w:sz w:val="32"/>
          <w:szCs w:val="32"/>
        </w:rPr>
      </w:pPr>
      <w:r>
        <w:rPr>
          <w:rFonts w:hint="eastAsia" w:ascii="仿宋_GB2312" w:eastAsia="仿宋_GB2312"/>
          <w:color w:val="000000"/>
          <w:sz w:val="28"/>
          <w:szCs w:val="28"/>
        </w:rPr>
        <w:t>根据川卫办发（2010）621号《关于加强卫生人才队伍的实施意见》的规定，从事专业属于卫生部已公布的专科范围的中级以下卫生技术人员，从2011年起进入三级医院必须获得省级以上卫生行政部门颁发的专科医师培训合格证书，我院拟招收的相关应届本科毕业生经参加我院组织的住院医师规范化培训，取得合格证后成为我院正式聘用医师，如未取得规培合格证者则解除规培合同并取消聘用资格。规培人员在规培期间待遇参照我院同年资聘用人员执行。</w:t>
      </w:r>
    </w:p>
    <w:p/>
    <w:sectPr>
      <w:footerReference r:id="rId3" w:type="default"/>
      <w:pgSz w:w="11906" w:h="16838"/>
      <w:pgMar w:top="1134" w:right="1474" w:bottom="1134" w:left="1588"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5dblS0AAAAAUBAAAPAAAAAAAAAAEA&#10;IAAAACIAAABkcnMvZG93bnJldi54bWxQSwECFAAUAAAACACHTuJARj+7jqUBAAA+AwAADgAAAAAA&#10;AAABACAAAAAfAQAAZHJzL2Uyb0RvYy54bWxQSwUGAAAAAAYABgBZAQAANg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B3FC6"/>
    <w:rsid w:val="16765B8A"/>
    <w:rsid w:val="19AB3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2021-03-04T03:03:00Z</dcterms:created>
  <dc:creator>Administrator</dc:creator>
  <cp:lastModifiedBy>ぺ灬cc果冻ル</cp:lastModifiedBy>
  <dcterms:modified xsi:type="dcterms:W3CDTF">2021-03-09T07:06:56Z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