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textAlignment w:val="baseline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40"/>
          <w:szCs w:val="40"/>
          <w:vertAlign w:val="baseline"/>
        </w:rPr>
        <w:t>考生防疫与安全须知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为保障广大考生和考务工作人员生命安全和身体健康，确保公开招聘面试工作安全进行，请所有考生知悉、理解、配合、支持公开招聘考试的防疫措施和要求。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一、根据疫情防控工作有关要求，考生应至提前申领“河北健康码”、“行程码”（报名成功后即可申领）。申领方式为：通过微信搜索“冀时办”登录“河北健康码”、“行程码”，按照提示填写健康信息，核对并确认无误后提交，自动生成“河北健康码”、“行程码”。考生应自觉如实进行考试前14天的健康监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二、考生入场参加考试需具备以下条件。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1.“行程码”、“河北健康码”均为绿码且健康状况正常，经现场测量体温正常。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2.按照唐山市防疫要求进行集中隔离医学观察、居家隔离、居家监测、纳入网</w:t>
      </w:r>
      <w:bookmarkStart w:id="0" w:name="_GoBack"/>
      <w:bookmarkEnd w:id="0"/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格化管理的考生要提前进入状态，达到防疫要求。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FF0000"/>
          <w:spacing w:val="0"/>
          <w:sz w:val="32"/>
          <w:szCs w:val="32"/>
          <w:vertAlign w:val="baseline"/>
        </w:rPr>
        <w:t>3</w:t>
      </w:r>
      <w:r>
        <w:rPr>
          <w:rFonts w:ascii="font-size:16pt;font-weight:bold;" w:hAnsi="font-size:16pt;font-weight:bold;" w:eastAsia="font-size:16pt;font-weight:bold;" w:cs="font-size:16pt;font-weight:bold;"/>
          <w:b/>
          <w:bCs/>
          <w:i w:val="0"/>
          <w:iCs w:val="0"/>
          <w:caps w:val="0"/>
          <w:color w:val="FF0000"/>
          <w:spacing w:val="0"/>
          <w:sz w:val="18"/>
          <w:szCs w:val="18"/>
          <w:vertAlign w:val="baseline"/>
        </w:rPr>
        <w:t>.</w:t>
      </w:r>
      <w:r>
        <w:rPr>
          <w:rFonts w:ascii="方正仿宋简体" w:hAnsi="方正仿宋简体" w:eastAsia="方正仿宋简体" w:cs="方正仿宋简体"/>
          <w:b/>
          <w:bCs/>
          <w:i w:val="0"/>
          <w:iCs w:val="0"/>
          <w:caps w:val="0"/>
          <w:color w:val="FF0000"/>
          <w:spacing w:val="0"/>
          <w:sz w:val="32"/>
          <w:szCs w:val="32"/>
          <w:vertAlign w:val="baseline"/>
        </w:rPr>
        <w:t>2021年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FF0000"/>
          <w:spacing w:val="0"/>
          <w:sz w:val="32"/>
          <w:szCs w:val="32"/>
          <w:vertAlign w:val="baseline"/>
        </w:rPr>
        <w:t>3月15日零时之后自云南瑞丽来区返区的考生要主动向考核组报备，参加本次招聘的每个环节均需提供3日内核酸为阴性的报告。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4.按照唐山市疫情防控要求和上述提示无法提供相关健康证明的考生，不得参加考试。因执行防疫规定需要进行隔离观察或隔离治疗，无法参加考试的考生，视同放弃考试。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三、按照疫情防控相关规定，下载填报《安全考试承诺书》。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考试时，考生须持有效期内法定身份证件（二代身份证、临时身份证）、《笔试准考证》和《安全考试承诺书》，经现场测温正常后方可进入考场。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四、考试当天，若考生在进入考点或考试过程中出现发热、咳嗽等症状，由考点医护人员进行初步诊断，并视情况安排到备用考场参加考试，或者立即采取隔离措施，送往定点医院进行医治。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五、考生进入考点后，需全程佩戴符合防护要求的口罩（建议佩戴医用外科口罩），仅在入场核验身份时可以暂时摘下口罩，非必要不可摘口罩。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六、考生应当切实增加疫情防控意识，做好个人防护工作。考试前主动减少外出和不能的聚集、人员接触，不到人群拥挤、通风不好的场所，不到疫情防控处于中高风险等级的地区，乘坐公共交通工具时应注意规避疫情风险。外市考生可依据自身情况提前做好来唐准备，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七、特别提示：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1.以后各环节，考生均须参照上述防疫要求持《安全考试承诺书》及相应规定时间内的健康证明材料参加。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关注考试各环节的时间节点，按照疫情防控有关要求，做好健康监测、自我隔离和相关防护，备好相关证明材料，为顺利参加考试做好准备。届时，如因不能满足疫情防控相关要求而影响参加考试的，责任由考生自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2.如遇上级新冠肺炎疫情防控政策调整，按调整后的政策执行，将主要通过“唐山海港开发区人才网”公告通知，请应聘人员随时关注。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both"/>
        <w:textAlignment w:val="baseline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6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t;font-weight:bold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2021-04-06T01:14:23Z</dcterms:created>
  <dc:creator>Administrator</dc:creator>
  <cp:lastModifiedBy>Administrator</cp:lastModifiedBy>
  <dcterms:modified xsi:type="dcterms:W3CDTF">2021-04-06T01:15:19Z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EE0EB7D211074EF08D917893A73D0CEE</vt:lpwstr>
  </property>
</Properties>
</file>