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left w:w="0" w:type="dxa"/>
          <w:right w:w="0" w:type="dxa"/>
        </w:tblCellMar>
        <w:tblLook w:val="04A0"/>
      </w:tblPr>
      <w:tblGrid>
        <w:gridCol w:w="1142"/>
        <w:gridCol w:w="665"/>
        <w:gridCol w:w="2287"/>
        <w:gridCol w:w="1033"/>
        <w:gridCol w:w="1042"/>
        <w:gridCol w:w="2153"/>
      </w:tblGrid>
      <w:tr w:rsidR="00A54C3E" w:rsidRPr="00A54C3E" w:rsidTr="00A54C3E">
        <w:trPr>
          <w:jc w:val="center"/>
        </w:trPr>
        <w:tc>
          <w:tcPr>
            <w:tcW w:w="1470" w:type="dxa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840" w:type="dxa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</w:t>
            </w:r>
            <w:r w:rsidRPr="00A54C3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人数</w:t>
            </w:r>
          </w:p>
        </w:tc>
        <w:tc>
          <w:tcPr>
            <w:tcW w:w="3000" w:type="dxa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5295" w:type="dxa"/>
            <w:gridSpan w:val="3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任职条件</w:t>
            </w:r>
          </w:p>
        </w:tc>
      </w:tr>
      <w:tr w:rsidR="00A54C3E" w:rsidRPr="00A54C3E" w:rsidTr="00A54C3E">
        <w:trPr>
          <w:jc w:val="center"/>
        </w:trPr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6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其他</w:t>
            </w:r>
          </w:p>
        </w:tc>
      </w:tr>
      <w:tr w:rsidR="00A54C3E" w:rsidRPr="00A54C3E" w:rsidTr="00A54C3E">
        <w:trPr>
          <w:jc w:val="center"/>
        </w:trPr>
        <w:tc>
          <w:tcPr>
            <w:tcW w:w="147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重点领域研究岗(能源方向)</w:t>
            </w:r>
          </w:p>
        </w:tc>
        <w:tc>
          <w:tcPr>
            <w:tcW w:w="8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（1）从事能源技术领域科技与产业发展研究工作，包括相关领域科技政策、前沿技术、产业动态等发展现状与趋势研究工作；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（2）参与能源技术领域科技与产业发展的理论研究和课题研究工作。</w:t>
            </w:r>
          </w:p>
        </w:tc>
        <w:tc>
          <w:tcPr>
            <w:tcW w:w="136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博士学历学位</w:t>
            </w:r>
          </w:p>
        </w:tc>
        <w:tc>
          <w:tcPr>
            <w:tcW w:w="127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能源、地质类相关专业背景</w:t>
            </w:r>
          </w:p>
        </w:tc>
        <w:tc>
          <w:tcPr>
            <w:tcW w:w="26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具有相关领域博士后科研工作经历者优先</w:t>
            </w:r>
          </w:p>
        </w:tc>
      </w:tr>
      <w:tr w:rsidR="00A54C3E" w:rsidRPr="00A54C3E" w:rsidTr="00A54C3E">
        <w:trPr>
          <w:jc w:val="center"/>
        </w:trPr>
        <w:tc>
          <w:tcPr>
            <w:tcW w:w="147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重点领域研究岗(生物医药方向)</w:t>
            </w:r>
          </w:p>
        </w:tc>
        <w:tc>
          <w:tcPr>
            <w:tcW w:w="8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（1）从事生物医药技术领域科技与产业发展研究工作，包括相关领域科技政策、前沿技术、产业动态等发展现状与趋势研究工作；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（2）参与生物医药技术领域科技与产业发展的理论研究和课题研究工作。</w:t>
            </w:r>
          </w:p>
        </w:tc>
        <w:tc>
          <w:tcPr>
            <w:tcW w:w="136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博士学历学位</w:t>
            </w:r>
          </w:p>
        </w:tc>
        <w:tc>
          <w:tcPr>
            <w:tcW w:w="127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生物化学、医药健康类相关专业背景</w:t>
            </w:r>
          </w:p>
        </w:tc>
        <w:tc>
          <w:tcPr>
            <w:tcW w:w="26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具有相关领域博士后科研工作经历者优先</w:t>
            </w:r>
          </w:p>
        </w:tc>
      </w:tr>
      <w:tr w:rsidR="00A54C3E" w:rsidRPr="00A54C3E" w:rsidTr="00A54C3E">
        <w:trPr>
          <w:jc w:val="center"/>
        </w:trPr>
        <w:tc>
          <w:tcPr>
            <w:tcW w:w="147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创新计量模型分析研究岗</w:t>
            </w:r>
          </w:p>
        </w:tc>
        <w:tc>
          <w:tcPr>
            <w:tcW w:w="8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（1）开展创新理论及定量模型的跟踪与研究；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（2）开展面向特定分析对象的建模研究；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（3）开展基于科技创新大数据的创新指标体系研究。</w:t>
            </w:r>
          </w:p>
        </w:tc>
        <w:tc>
          <w:tcPr>
            <w:tcW w:w="136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硕士及以上学历学位</w:t>
            </w:r>
          </w:p>
        </w:tc>
        <w:tc>
          <w:tcPr>
            <w:tcW w:w="127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数学、统计学相关专业背景</w:t>
            </w:r>
          </w:p>
        </w:tc>
        <w:tc>
          <w:tcPr>
            <w:tcW w:w="26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（1）具有数据建模、数据分析相关经验，有一定的分析建模研究基础；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（2）熟练掌握SAS、Matlab等数学软件,了解python、R等编程语言。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（3）大学英语六级合格（425分以上）或托福90分以上。</w:t>
            </w:r>
          </w:p>
        </w:tc>
      </w:tr>
      <w:tr w:rsidR="00A54C3E" w:rsidRPr="00A54C3E" w:rsidTr="00A54C3E">
        <w:trPr>
          <w:jc w:val="center"/>
        </w:trPr>
        <w:tc>
          <w:tcPr>
            <w:tcW w:w="147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产业数据融合分析研究岗</w:t>
            </w:r>
          </w:p>
        </w:tc>
        <w:tc>
          <w:tcPr>
            <w:tcW w:w="8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（1）面向科技金融开展数据融合理论与方法研究；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（2）面向技术密集型产业开展产业分析方法应用研究；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（3）以创新型企业为重点，开展企业创新资产及创新力评估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lastRenderedPageBreak/>
              <w:t>研究。</w:t>
            </w:r>
          </w:p>
        </w:tc>
        <w:tc>
          <w:tcPr>
            <w:tcW w:w="136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lastRenderedPageBreak/>
              <w:t>博士学历学位</w:t>
            </w:r>
          </w:p>
        </w:tc>
        <w:tc>
          <w:tcPr>
            <w:tcW w:w="1275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情报学、生命科学相关专业背景</w:t>
            </w:r>
          </w:p>
        </w:tc>
        <w:tc>
          <w:tcPr>
            <w:tcW w:w="264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A54C3E" w:rsidRPr="00A54C3E" w:rsidRDefault="00A54C3E" w:rsidP="00A54C3E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54C3E">
              <w:rPr>
                <w:rFonts w:ascii="宋体" w:eastAsia="宋体" w:hAnsi="宋体" w:cs="宋体"/>
                <w:sz w:val="24"/>
                <w:szCs w:val="24"/>
              </w:rPr>
              <w:t>（1）具有在企业从事创新工作的经验，能够结合创新工作经验，解读产业创新态势；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（2）具有科技金融数据分析相关项目经验，能够对数据分析结果进行解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lastRenderedPageBreak/>
              <w:t>读；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（3）熟悉国内外科技金融创新政策；</w:t>
            </w:r>
            <w:r w:rsidRPr="00A54C3E">
              <w:rPr>
                <w:rFonts w:ascii="宋体" w:eastAsia="宋体" w:hAnsi="宋体" w:cs="宋体"/>
                <w:sz w:val="24"/>
                <w:szCs w:val="24"/>
              </w:rPr>
              <w:br/>
              <w:t>（4）具有相关领域博士后科研工作经历者优先。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54C3E"/>
    <w:rsid w:val="00323B43"/>
    <w:rsid w:val="003D37D8"/>
    <w:rsid w:val="004358AB"/>
    <w:rsid w:val="0064020C"/>
    <w:rsid w:val="00876DC9"/>
    <w:rsid w:val="008811B0"/>
    <w:rsid w:val="008B7726"/>
    <w:rsid w:val="00A54C3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54C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2020-09-02T08:47:00Z</dcterms:created>
  <dcterms:modified xsi:type="dcterms:W3CDTF">2020-09-02T08:48:00Z</dcterms:modified>
</cp:coreProperties>
</file>