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融媒体中心技能操作考试细则</w:t>
      </w:r>
    </w:p>
    <w:bookmarkEnd w:id="0"/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2835"/>
        <w:gridCol w:w="157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noWrap w:val="0"/>
            <w:vAlign w:val="top"/>
          </w:tcPr>
          <w:p>
            <w:pPr>
              <w:spacing w:line="572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_GB2312" w:hAnsi="Calibri" w:eastAsia="仿宋_GB2312"/>
                <w:b/>
                <w:bCs/>
                <w:sz w:val="28"/>
                <w:szCs w:val="32"/>
              </w:rPr>
              <w:t>岗位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72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z w:val="28"/>
                <w:szCs w:val="32"/>
              </w:rPr>
              <w:t>考试项目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72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z w:val="28"/>
                <w:szCs w:val="32"/>
              </w:rPr>
              <w:t>具体内容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572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z w:val="28"/>
                <w:szCs w:val="32"/>
              </w:rPr>
              <w:t>考试时间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pacing w:line="572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844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Tahoma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宋体" w:hAnsi="宋体" w:cs="Tahoma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宋体" w:hAnsi="宋体" w:cs="Tahoma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宋体" w:hAnsi="宋体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pStyle w:val="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融媒体记者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  <w:t>微信编辑</w:t>
            </w: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  <w:t>（实务操作）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根据提供的文字和图片材料完成微信</w:t>
            </w: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编辑。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45分钟</w:t>
            </w: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184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  <w:t>新闻写作</w:t>
            </w: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32"/>
                <w:szCs w:val="32"/>
              </w:rPr>
              <w:t>（笔试）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根据所提供新闻材料完成一篇新闻稿写作。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45分钟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 w:cs="Tahoma"/>
                <w:kern w:val="0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ascii="仿宋_GB2312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kern w:val="0"/>
                <w:sz w:val="32"/>
                <w:szCs w:val="32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A0D63"/>
    <w:rsid w:val="374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2021-05-24T08:40:00Z</dcterms:created>
  <dc:creator>辰葭</dc:creator>
  <cp:lastModifiedBy>辰葭</cp:lastModifiedBy>
  <dcterms:modified xsi:type="dcterms:W3CDTF">2021-05-24T08:41:49Z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01C83D2D5A174792902B6F1CCA17306E</vt:lpwstr>
  </property>
</Properties>
</file>