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7F" w:rsidRPr="0052067F" w:rsidRDefault="0052067F" w:rsidP="0052067F">
      <w:pPr>
        <w:shd w:val="clear" w:color="auto" w:fill="FFFFFF"/>
        <w:adjustRightInd/>
        <w:snapToGrid/>
        <w:spacing w:after="0"/>
        <w:ind w:firstLine="480"/>
        <w:rPr>
          <w:rFonts w:ascii="微软雅黑" w:hAnsi="微软雅黑" w:cs="宋体"/>
          <w:color w:val="000000"/>
          <w:sz w:val="18"/>
          <w:szCs w:val="18"/>
        </w:rPr>
      </w:pPr>
    </w:p>
    <w:tbl>
      <w:tblPr>
        <w:tblW w:w="99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1197"/>
        <w:gridCol w:w="665"/>
        <w:gridCol w:w="832"/>
        <w:gridCol w:w="2312"/>
        <w:gridCol w:w="2362"/>
        <w:gridCol w:w="2079"/>
      </w:tblGrid>
      <w:tr w:rsidR="0052067F" w:rsidRPr="0052067F" w:rsidTr="0052067F">
        <w:trPr>
          <w:trHeight w:val="72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b/>
                <w:bCs/>
                <w:color w:val="000000"/>
                <w:sz w:val="18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b/>
                <w:bCs/>
                <w:color w:val="000000"/>
                <w:sz w:val="18"/>
              </w:rPr>
              <w:t>招聘岗位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b/>
                <w:bCs/>
                <w:color w:val="000000"/>
                <w:sz w:val="18"/>
              </w:rPr>
              <w:t>人数</w:t>
            </w:r>
            <w:r w:rsidRPr="0052067F">
              <w:rPr>
                <w:rFonts w:ascii="仿宋" w:eastAsia="仿宋" w:hAnsi="仿宋" w:cs="宋体" w:hint="eastAsia"/>
                <w:b/>
                <w:bCs/>
                <w:color w:val="000000"/>
                <w:sz w:val="11"/>
              </w:rPr>
              <w:t>（人）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b/>
                <w:bCs/>
                <w:color w:val="000000"/>
                <w:sz w:val="18"/>
              </w:rPr>
              <w:t>学历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b/>
                <w:bCs/>
                <w:color w:val="000000"/>
                <w:sz w:val="18"/>
              </w:rPr>
              <w:t>专业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b/>
                <w:bCs/>
                <w:color w:val="000000"/>
                <w:sz w:val="18"/>
              </w:rPr>
              <w:t>岗位职责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b/>
                <w:bCs/>
                <w:color w:val="000000"/>
                <w:sz w:val="18"/>
              </w:rPr>
              <w:t>其他要求</w:t>
            </w:r>
          </w:p>
        </w:tc>
      </w:tr>
      <w:tr w:rsidR="0052067F" w:rsidRPr="0052067F" w:rsidTr="0052067F">
        <w:trPr>
          <w:trHeight w:val="1020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党政办工作人员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一定的公文写作能力（优先）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35岁以下</w:t>
            </w:r>
          </w:p>
        </w:tc>
      </w:tr>
      <w:tr w:rsidR="0052067F" w:rsidRPr="0052067F" w:rsidTr="0052067F">
        <w:trPr>
          <w:trHeight w:val="1530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社事办工作人员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大专及以上学历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殡葬改革工作，养老服务，场所安全，项目推进（限男性）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35岁以下</w:t>
            </w:r>
          </w:p>
        </w:tc>
      </w:tr>
      <w:tr w:rsidR="0052067F" w:rsidRPr="0052067F" w:rsidTr="0052067F">
        <w:trPr>
          <w:trHeight w:val="825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消防队员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大专及以上学历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不限（公共管理和企业管理优先）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1、负责拟定消防安全相关文件、收集消防安全工作相关资料、图片及信息上报，2、专职消防员（限男性）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35岁以下</w:t>
            </w:r>
          </w:p>
        </w:tc>
      </w:tr>
      <w:tr w:rsidR="0052067F" w:rsidRPr="0052067F" w:rsidTr="0052067F">
        <w:trPr>
          <w:trHeight w:val="91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城管人员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控制违章建筑（限男性）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067F" w:rsidRPr="0052067F" w:rsidRDefault="0052067F" w:rsidP="0052067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206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35岁以下</w:t>
            </w:r>
          </w:p>
        </w:tc>
      </w:tr>
    </w:tbl>
    <w:p w:rsidR="004358AB" w:rsidRPr="0052067F" w:rsidRDefault="004358AB" w:rsidP="0052067F"/>
    <w:sectPr w:rsidR="004358AB" w:rsidRPr="0052067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2067F"/>
    <w:rsid w:val="00323B43"/>
    <w:rsid w:val="003D37D8"/>
    <w:rsid w:val="004358AB"/>
    <w:rsid w:val="0052067F"/>
    <w:rsid w:val="0064020C"/>
    <w:rsid w:val="008811B0"/>
    <w:rsid w:val="008B7726"/>
    <w:rsid w:val="00B600C9"/>
    <w:rsid w:val="00B952C0"/>
    <w:rsid w:val="00C05381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2067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2021-06-03T11:18:00Z</dcterms:created>
  <dcterms:modified xsi:type="dcterms:W3CDTF">2021-06-03T11:21:00Z</dcterms:modified>
</cp:coreProperties>
</file>