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left="0" w:right="0" w:firstLine="420"/>
        <w:rPr>
          <w:rFonts w:ascii="Tahoma" w:hAnsi="Tahoma" w:eastAsia="Tahoma" w:cs="Tahoma"/>
          <w:i w:val="0"/>
          <w:caps w:val="0"/>
          <w:color w:val="000000"/>
          <w:spacing w:val="0"/>
          <w:sz w:val="16"/>
          <w:szCs w:val="16"/>
        </w:rPr>
      </w:pPr>
      <w:bookmarkStart w:id="0" w:name="_GoBack"/>
      <w:r>
        <w:rPr>
          <w:rFonts w:ascii="微软雅黑" w:hAnsi="微软雅黑" w:eastAsia="微软雅黑" w:cs="微软雅黑"/>
          <w:i w:val="0"/>
          <w:caps w:val="0"/>
          <w:color w:val="000000"/>
          <w:spacing w:val="0"/>
          <w:sz w:val="25"/>
          <w:szCs w:val="25"/>
          <w:shd w:val="clear" w:fill="FFFFFF"/>
        </w:rPr>
        <w:t>昆明市第一人民医院</w:t>
      </w:r>
      <w:r>
        <w:rPr>
          <w:rFonts w:hint="default" w:ascii="Tahoma" w:hAnsi="Tahoma" w:eastAsia="Tahoma" w:cs="Tahoma"/>
          <w:i w:val="0"/>
          <w:caps w:val="0"/>
          <w:color w:val="000000"/>
          <w:spacing w:val="0"/>
          <w:sz w:val="16"/>
          <w:szCs w:val="16"/>
          <w:bdr w:val="none" w:color="auto" w:sz="0" w:space="0"/>
          <w:shd w:val="clear" w:fill="FFFFFF"/>
        </w:rPr>
        <w:t>招聘岗位</w:t>
      </w:r>
    </w:p>
    <w:bookmarkEnd w:id="0"/>
    <w:tbl>
      <w:tblPr>
        <w:tblW w:w="0" w:type="auto"/>
        <w:tblCellSpacing w:w="1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851"/>
        <w:gridCol w:w="278"/>
        <w:gridCol w:w="1094"/>
        <w:gridCol w:w="1380"/>
        <w:gridCol w:w="3552"/>
        <w:gridCol w:w="124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招聘岗位</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人数</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学历</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专业</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岗位要求及其它条件</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急诊科</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2</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普通招生计划全日制本科及以上</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临床医学、急诊医学</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1.具有执业医师资格证并已注册相应执业范围；2.持有住院医师规范化培训合格证。</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中医科</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1</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普通招生计划全日制本科及以上</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临床医学</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1.具有执业医师资格证并已注册康复执业范围或能够注册相应执业范围；2.持有住院医师规范化培训合格证。</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中医科（见习生）</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5</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普通招生计划全日制专科及以上</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康复医学、康复治疗学、康复治疗技术</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1.2020届毕业生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2.限云南籍生源</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报名时间限10月29日至11月6日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超声科</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1</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普通招生计划全日制本科及以上</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临床医学、医学影像学</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1.具有执业医师资格证并已注册相应执业范围；2.持有住院医师规范化培训合格证。</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消毒供应中心</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1</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普通招生计划全日制专科及以上</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医学相关专业</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工勤岗位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心内科（医师助理）</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1</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普通招生计划全日制专科及以上</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临床医学</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r>
              <w:rPr>
                <w:rFonts w:hint="default" w:ascii="Tahoma" w:hAnsi="Tahoma" w:eastAsia="Tahoma" w:cs="Tahoma"/>
                <w:i w:val="0"/>
                <w:caps w:val="0"/>
                <w:color w:val="000000"/>
                <w:spacing w:val="0"/>
                <w:sz w:val="15"/>
                <w:szCs w:val="15"/>
                <w:bdr w:val="none" w:color="auto" w:sz="0" w:space="0"/>
              </w:rPr>
              <w:t>1.从事临床相关辅助工作；2.年龄30岁以下；3.熟悉电脑办公软件操作。</w:t>
            </w:r>
          </w:p>
        </w:tc>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default" w:ascii="Tahoma" w:hAnsi="Tahoma" w:eastAsia="Tahoma" w:cs="Tahoma"/>
                <w:sz w:val="15"/>
                <w:szCs w:val="15"/>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E6E63"/>
    <w:rsid w:val="228E6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2020-10-28T10:54:00Z</dcterms:created>
  <dc:creator>ASUS</dc:creator>
  <cp:lastModifiedBy>ASUS</cp:lastModifiedBy>
  <dcterms:modified xsi:type="dcterms:W3CDTF">2020-10-28T10:54:29Z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