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/>
      </w:pPr>
      <w:r>
        <w:rPr>
          <w:rFonts w:ascii="微软雅黑" w:hAnsi="微软雅黑" w:eastAsia="微软雅黑" w:cs="微软雅黑"/>
          <w:color w:val="0E5B6D"/>
          <w:sz w:val="17"/>
          <w:szCs w:val="17"/>
          <w:shd w:val="clear" w:fill="FFFFFF"/>
        </w:rPr>
        <w:t>招聘优秀博士人才岗位和条件</w:t>
      </w:r>
    </w:p>
    <w:tbl>
      <w:tblPr>
        <w:tblW w:w="7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177"/>
        <w:gridCol w:w="646"/>
        <w:gridCol w:w="4030"/>
        <w:gridCol w:w="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0"/>
                <w:szCs w:val="20"/>
                <w:bdr w:val="none" w:color="auto" w:sz="0" w:space="0"/>
              </w:rPr>
              <w:t>岗位条件【专业（研究方向）、学历及要求】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人文学院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3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哲学类专业（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0101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3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历史学类专业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(06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档案学专业（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120503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中国语言文学类专业（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0501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0791-83969350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rwxy@ncu.edu.cn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新闻与传播学院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6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新闻传播学类专业（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0503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）、戏剧与影视学类专业（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1303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）、文艺学专业（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050101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）、中国古代文学专业（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050105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）、中国现当代文学专业（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050106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）、社会学类专业（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0303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）、计算机科学与技术类专业（数字媒体方向）（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联系人：仲杰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0791-83969359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xwcb@ncu.edu.cn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外国语学院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外国语言文学类专业（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0502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  0791-83969375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wgy@ncu.edu.cn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艺术与设计学院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设计学类专业（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1305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艺术学理论类专业（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1301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）、舞蹈学专业（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 xml:space="preserve">130202 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美术学类专业（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1304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0791-83969414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987234267@qq.com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法学院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3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法学类专业（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0301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  0791-83969435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lawschool@ncu.edu.cn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公共管理学院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5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应用心理学专业（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 xml:space="preserve">040203 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）、社会学类专业（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0401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）、传播学类专业（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1204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）、管理学类专业（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）、统计学类专业（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）、法学类专业（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0791-83969455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gggl@ncu.edu.cn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马克思主义学院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6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马克思主义理论类专业（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0305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）、哲学类专业（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0101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）、政治学类专业（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0302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）、政治经济学专业（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020101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）、中国近现代史专业（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060206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），中国史类专业（0602），全日制博士学历、学位或正高职称。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0791-83968419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wyp270309879@126.com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经济管理学院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3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应用经济学类专业（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0202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）、理论经济学类专业（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 xml:space="preserve">0201 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）、地理学类专业（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 xml:space="preserve">0705 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）、管理科学与工程类专业（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1201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）、应用数学类专业（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 xml:space="preserve">0701 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）、工商管理类专业（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 xml:space="preserve">1202 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）、系统工程类专业（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0791-83969463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jgxy@ncu.edu.cn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旅游学院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管理学类专业（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）、经济学类专业（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 地理学类专业（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）、旅游管理专业（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120203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0791-83969602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lyxy 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体育学院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体育学类专业（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0403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  0791-83969720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jyxy@ncu.edu.cn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管理学院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5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管理学类专业（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）、计算机科学与技术类专业（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）、统计学类专业（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0791-83968409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glxy@ncu.edu.cn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理学院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5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物理学类专业（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6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数学类专业（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0791-83969283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slxy@ncu.edu.cn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化学学院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3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化学类专业（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），化学工程与技术类专业（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0791-83969514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244933393@qq.com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 xml:space="preserve">生命科学学院 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3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生物学类专业（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）、药学类专业（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）、农学类专业（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）、生态学类专业（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）、基础医学类专业（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）食品科学与工程类专业（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）、生物医学工程类专业（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）、水产类专业（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0908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）、环境科学与工程类专业（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）、微生物学专业（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人类衰老研究所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5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生物学类专业（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）、药学类专业（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）、农学类专业（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）、生态学类专业（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）、基础医学类专业（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）食品科学与工程类专业（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）、生物医学工程类专业（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）、水产类专业（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0908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）、环境科学与工程类专业（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）、微生物学专业（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0791-83968261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shensong@ncu.edu.cn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食品学院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3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）、工学类专业（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）、农学类专业（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0791-83969526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444039551@qq.com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材料科学与工程学院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材料科学与工程类专业（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）、物理学类专业（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）、化学类专业（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）、电子科学与技术类专业（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 信息与通信工程类专业（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实验教师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材料科学与工程类专业（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）、物理学类专业（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）、化学类专业（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）、电子科学与技术类专业（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 信息与通信工程类专业（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0791-83969553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mse@ncu.edu.cn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资源环境与化工学院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5</w:t>
            </w:r>
          </w:p>
        </w:tc>
        <w:tc>
          <w:tcPr>
            <w:tcW w:w="4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工学类专业（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4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鄱阳湖教育部重点实验室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）、工学类专业（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）、农学类专业（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），全日制博士学历、学位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18970092386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13755633606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ncuecec@126.com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机电工程学院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7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工学类专业（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0791-83969625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ncwhy@foxmail.com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建筑工程学院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8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力学类专业（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）、建筑学类专业（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）、城乡规划学类专业（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）、土木工程类专业（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）、水利工程类专业（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  0791-83969652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tmgcxz@ncu.edu.cn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信息工程学院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数学类专业（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）、统计学类专业（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）、动力工程及工程热物理类专业（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）、交通运输工程类专业（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0823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）、信息与通信工程类专业（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）、电子科学与技术类专业（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）、计算机科学与技术类专业（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）、软件工程类专业（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）、电气工程类专业（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）、控制科学与工程类专业（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）、仪器科学与技术类专业（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）、物理学类专业（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）、地球物理学类专业（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）、系统科学类专业（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）、光学工程类专业（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）、测绘科学与技术类专业（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）、航空宇航科学与技术类专业（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0825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）、生物医学工程类专业（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）、军队指挥学类专业（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1105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）、管理科学与工程类专业（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1201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0791-83969675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xgxy@ncu.edu.cn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软件学院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5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计算机科学与技术类专业（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）、软件工程类专业（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）、网络空间安全类专业（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）、数学类专业（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）、系统科学类专业（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）、工学类专业（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0791-88305687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soft@ncu.edu.cn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基础医学院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3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基础医学类专业（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）、临床医学类专业（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）、药学类专业（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）、生物医学工程类专业（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）、兽医学类专业（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0906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0791-86361693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171988522@qq.com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公共卫生学院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3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公共卫生与预防医学类专业（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生物学类专业（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）、化学类专业（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0791-86362283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dehuaduan@163.com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药学院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药学类专业（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药学类专业（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0791-86361839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longjianxin6868@126.com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护理学院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护理学类专业（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1011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）、临床医学类专业（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）、心理学类专业（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0402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13870093483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ncdxhlx@163.com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玛丽女王学院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基础医学类专业（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）、临床医学类专业（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）、生物医学工程类专业（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0791-83827397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NCUJP2013@126.com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临床医学实验中心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实验教师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）、兽医学类专业（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0906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13707083558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kuanghaibin@ncu.edu.cn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实验动物科学中心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兽牧学类专业（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0905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兽医学类专业（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0906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0791-88603190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ncdxsydw@163.com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高等研究院（编制放在相关学科所在学院）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4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物理类专业（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）、化学类专业（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）、材料类科学与工程专业（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）、力学类专业（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0791-83969963    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zqiang@ncu.edu.cn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图书馆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图书情报类专业（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1205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）、教育学类专业（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0401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），全日制博士学历，学位。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0791--83969258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xuhengnan@ncu.edu.cn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期刊社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编辑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机械工程类专业（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）、物理学类专业（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）、化学类专业（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）、哲学类专业（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0101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）、马克思主义理论类专业（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0305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）、基础医学类专业（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临床医学类专业（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  0791-88305346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wuli@ncu.edu.cn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现代教育技术中心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工程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教育学类专业（（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0401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0791-83969294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xjzx@ncu.edu.cn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信息化办公室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工程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网络空间安全类专业（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）、计算机科学与技术类专业（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）、电子科学与技术类专业（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）、软件工程类专业（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13970016366    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yliang@ncu.edu.cn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心理健康教育中心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教育学类专业（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0401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）、心理学类专业（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0402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0791-83969727  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335855924@qq.com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国家硅基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  <w:lang w:val="en-US"/>
              </w:rPr>
              <w:t>LED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工程技术研究中心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材料科学与工程类专业（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信息与通信工程类专业（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）、电子科学与技术类专业（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）、仪器科学与技术类专业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精密仪器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）、光学工程类专业（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机械工程类专业（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）、控制科学与工程类专业（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）、电气工程类专业（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 xml:space="preserve">0808 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13707098858  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rscrsk@ncu.edu.cn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生物质转化教育部工程研究中心（编制在食品学院）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3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动力工程及工程热物理类专业（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）、食品科学与工程类专业（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13755621329    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568230889@qq.com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生命科学研究院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生物学类专业（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）、生态学类专业（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）、地理学类专业（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环境科学与工程类专业（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 xml:space="preserve"> 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0791-83827086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13576126911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ils@ncu.edu.cn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中德联合研究院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食品科学与工程类专业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(0832)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、医学类专业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(10)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、生物学类专业（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）、化学类专业（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联系人： 江惟舒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0791-88333529   13807911532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jxoai@ncu.edu.cn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转化医学研究院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4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化学类专业（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）、基础医学类专业（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）、药学类专业（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）、医学技术类专业（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）、临床医学类专业（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13755671595  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sandy1190@126.com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国学研究院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教师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中国语言文学专业（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0501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0791-83862862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472223258@qq.com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江西生态文明研究院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4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经济类专业（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）、工学类专业（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）、林学类专业（0907），全日制博士学历、学位或正高职称。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9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18970068188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jxstwm@ncu.edu.cn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空间科学与技术研究院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地球物理学类专业（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）、物理学类专业（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信息与通信工程类专业（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）、电子科学与技术类学专业（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测绘科学与技术类专业（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材料科学与工程类专业（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）、物理学类专业（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计算机科学与技术类专业（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13970952944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lipingping@ncu.edu.cn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江西发展研究院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 xml:space="preserve">3 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社会学类专业（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0303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）、公共管理类专业（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1204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），全日制博士学历、学位或正高职称。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13767192189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、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0791-83968323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jxfzck@ncu.edu.cn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食品科学与技术国家重点实验室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实验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5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化学类专业（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）、食品科学与工程类专业（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0832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）、营养与食品卫生学专业（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100403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）、生物学类专业（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,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0791-88304545  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sklf_nc@163.com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教育发展研究院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马克思主义理论类专业（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0305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）、教育学类专业（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0401</w:t>
            </w: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），全日制博士学历，学位。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13870883604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rscrsk@ncu.edu.cn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光伏研究院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科研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4</w:t>
            </w:r>
          </w:p>
        </w:tc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物理学类专业（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0702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），化学类专业（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），系统科学类专业（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0711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），光学工程类专业（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0803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材料科学与工程类专业（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0805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），冶金工程类专业（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0806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），动力工程及工程热物理类专业（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0807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），电气工程类专业（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0808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），电子科学与技术类专业（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0809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），信息与通信工程类专业（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0810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），控制科学与工程类专业（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  <w:lang w:val="en-US"/>
              </w:rPr>
              <w:t>0811</w:t>
            </w:r>
            <w: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  <w:bdr w:val="none" w:color="auto" w:sz="0" w:space="0"/>
              </w:rPr>
              <w:t>），全日制博士学历、学位。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0" w:lineRule="atLeast"/>
              <w:jc w:val="left"/>
            </w:pP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 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联系电话：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 xml:space="preserve">13576906107     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</w:rPr>
              <w:t>邮箱：</w:t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6"/>
                <w:szCs w:val="16"/>
                <w:bdr w:val="none" w:color="auto" w:sz="0" w:space="0"/>
                <w:lang w:val="en-US"/>
              </w:rPr>
              <w:t>ipv@ncu.edu.cn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Tahoma" w:hAnsi="Tahoma" w:eastAsia="Tahoma" w:cs="Tahoma"/>
                <w:color w:val="919191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049FA"/>
    <w:rsid w:val="00CF3F95"/>
    <w:rsid w:val="48B04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20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2020-02-11T05:41:00Z</dcterms:created>
  <dc:creator>ASUS</dc:creator>
  <cp:lastModifiedBy>ASUS</cp:lastModifiedBy>
  <dcterms:modified xsi:type="dcterms:W3CDTF">2020-02-11T05:44:38Z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