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default" w:ascii="Helvetica" w:hAnsi="Helvetica" w:eastAsia="Helvetica" w:cs="Helvetica"/>
          <w:i w:val="0"/>
          <w:caps w:val="0"/>
          <w:color w:val="146AC1"/>
          <w:spacing w:val="0"/>
          <w:sz w:val="37"/>
          <w:szCs w:val="37"/>
          <w:bdr w:val="none" w:color="auto" w:sz="0" w:space="0"/>
          <w:shd w:val="clear" w:fill="FFFFFF"/>
        </w:rPr>
        <w:t>怀化市城市管理和综合执法局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公开招聘岗位及要求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438" w:lineRule="atLeast"/>
        <w:ind w:left="0" w:right="0" w:firstLine="538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1.市市政设施维护处（本次招聘2名）</w:t>
      </w:r>
    </w:p>
    <w:tbl>
      <w:tblPr>
        <w:tblW w:w="7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711"/>
        <w:gridCol w:w="1876"/>
        <w:gridCol w:w="1097"/>
        <w:gridCol w:w="1169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13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专业要求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学历要求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年龄要求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8" w:lineRule="atLeast"/>
              <w:ind w:left="0" w:right="0" w:firstLine="420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市政路灯机电专业技术人员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电气类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全日制本科及以上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8" w:lineRule="atLeast"/>
              <w:ind w:left="88" w:right="0" w:firstLine="4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1990年8月27日以后出生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市政公用工程专业技术人员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8" w:lineRule="atLeast"/>
              <w:ind w:left="0" w:right="0" w:firstLine="75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土建类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全日制本科及以上</w:t>
            </w: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17"/>
                <w:szCs w:val="17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17"/>
                <w:szCs w:val="17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438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7"/>
          <w:szCs w:val="17"/>
        </w:rPr>
      </w:pPr>
      <w:r>
        <w:rPr>
          <w:rStyle w:val="6"/>
          <w:rFonts w:hint="default" w:ascii="仿宋_GB2312" w:hAnsi="Helvetica" w:eastAsia="仿宋_GB2312" w:cs="仿宋_GB2312"/>
          <w:b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438" w:lineRule="atLeast"/>
        <w:ind w:left="0" w:right="0" w:firstLine="538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7"/>
          <w:szCs w:val="17"/>
        </w:rPr>
      </w:pPr>
      <w:r>
        <w:rPr>
          <w:rStyle w:val="6"/>
          <w:rFonts w:hint="default" w:ascii="仿宋_GB2312" w:hAnsi="Helvetica" w:eastAsia="仿宋_GB2312" w:cs="仿宋_GB2312"/>
          <w:b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2.市城市园林绿化服务中心</w:t>
      </w:r>
      <w:r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（本次招聘1名）</w:t>
      </w:r>
    </w:p>
    <w:tbl>
      <w:tblPr>
        <w:tblW w:w="77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700"/>
        <w:gridCol w:w="2461"/>
        <w:gridCol w:w="1063"/>
        <w:gridCol w:w="952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13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专业要求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学历要求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年龄要求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计算机技术人员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13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8" w:lineRule="atLeast"/>
              <w:ind w:left="0" w:right="0" w:firstLine="75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电子、通信、计算机类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全日制本科及以上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1990年 8月27日以后出生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17"/>
                <w:szCs w:val="17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438" w:lineRule="atLeast"/>
        <w:ind w:left="0" w:right="0" w:firstLine="263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438" w:lineRule="atLeast"/>
        <w:ind w:left="0" w:right="0" w:firstLine="263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7"/>
          <w:szCs w:val="17"/>
        </w:rPr>
      </w:pPr>
      <w:r>
        <w:rPr>
          <w:rStyle w:val="6"/>
          <w:rFonts w:hint="default" w:ascii="仿宋_GB2312" w:hAnsi="Helvetica" w:eastAsia="仿宋_GB2312" w:cs="仿宋_GB2312"/>
          <w:b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3.市城市管理事务中心（本次招聘2名）</w:t>
      </w:r>
    </w:p>
    <w:tbl>
      <w:tblPr>
        <w:tblW w:w="77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535"/>
        <w:gridCol w:w="2181"/>
        <w:gridCol w:w="1047"/>
        <w:gridCol w:w="956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864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13"/>
              <w:jc w:val="center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专业要求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学历要求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年龄要求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rPr>
                <w:color w:val="333333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财务专业技术人员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13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5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经济学类、工商管理类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全日制本科及以上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1990年 8月27日以后出生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文秘综合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13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5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法学类、政治学类、中国语言文学类、新闻传播学类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438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全日制本科及以上</w:t>
            </w: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17"/>
                <w:szCs w:val="17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17"/>
                <w:szCs w:val="17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413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D1936"/>
    <w:rsid w:val="5A5D1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2020-08-18T09:30:00Z</dcterms:created>
  <dc:creator>ASUS</dc:creator>
  <cp:lastModifiedBy>ASUS</cp:lastModifiedBy>
  <dcterms:modified xsi:type="dcterms:W3CDTF">2020-08-18T09:30:45Z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