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838" w:rsidRDefault="00D448F0" w:rsidP="00CE6838">
      <w:pPr>
        <w:jc w:val="left"/>
        <w:rPr>
          <w:rFonts w:ascii="黑体" w:eastAsia="黑体" w:hAnsi="黑体"/>
          <w:sz w:val="32"/>
          <w:szCs w:val="32"/>
        </w:rPr>
      </w:pPr>
      <w:r w:rsidRPr="00CE6838">
        <w:rPr>
          <w:rFonts w:ascii="黑体" w:eastAsia="黑体" w:hAnsi="黑体" w:hint="eastAsia"/>
          <w:sz w:val="32"/>
          <w:szCs w:val="32"/>
        </w:rPr>
        <w:t>附件1</w:t>
      </w:r>
    </w:p>
    <w:p w:rsidR="00CE6838" w:rsidRDefault="00CE6838" w:rsidP="00CE6838">
      <w:pPr>
        <w:jc w:val="left"/>
        <w:rPr>
          <w:rFonts w:ascii="黑体" w:eastAsia="黑体" w:hAnsi="黑体"/>
          <w:sz w:val="32"/>
          <w:szCs w:val="32"/>
        </w:rPr>
      </w:pPr>
    </w:p>
    <w:p w:rsidR="00B554E1" w:rsidRPr="00B41355" w:rsidRDefault="00CE6838" w:rsidP="00B41355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黑体" w:eastAsia="黑体" w:hAnsi="黑体" w:hint="eastAsia"/>
          <w:sz w:val="36"/>
          <w:szCs w:val="36"/>
        </w:rPr>
        <w:t xml:space="preserve"> </w:t>
      </w:r>
      <w:r w:rsidRPr="00B41355">
        <w:rPr>
          <w:rFonts w:ascii="方正小标宋简体" w:eastAsia="方正小标宋简体" w:hAnsi="黑体" w:hint="eastAsia"/>
          <w:sz w:val="44"/>
          <w:szCs w:val="44"/>
        </w:rPr>
        <w:t xml:space="preserve"> </w:t>
      </w:r>
      <w:r w:rsidR="00862D2E" w:rsidRPr="00B41355">
        <w:rPr>
          <w:rFonts w:ascii="方正小标宋简体" w:eastAsia="方正小标宋简体" w:hAnsi="黑体" w:hint="eastAsia"/>
          <w:sz w:val="44"/>
          <w:szCs w:val="44"/>
        </w:rPr>
        <w:t>四川省国土空间规划研究院2020年</w:t>
      </w:r>
      <w:r w:rsidR="00D434F0" w:rsidRPr="00B41355">
        <w:rPr>
          <w:rFonts w:ascii="方正小标宋简体" w:eastAsia="方正小标宋简体" w:hAnsi="黑体" w:hint="eastAsia"/>
          <w:sz w:val="44"/>
          <w:szCs w:val="44"/>
        </w:rPr>
        <w:t>度</w:t>
      </w:r>
      <w:r w:rsidR="00862D2E" w:rsidRPr="00B41355">
        <w:rPr>
          <w:rFonts w:ascii="方正小标宋简体" w:eastAsia="方正小标宋简体" w:hAnsi="黑体" w:hint="eastAsia"/>
          <w:sz w:val="44"/>
          <w:szCs w:val="44"/>
        </w:rPr>
        <w:t>考核招聘专业技术工作人员岗位和条件要求</w:t>
      </w:r>
    </w:p>
    <w:tbl>
      <w:tblPr>
        <w:tblStyle w:val="a5"/>
        <w:tblW w:w="14312" w:type="dxa"/>
        <w:tblLook w:val="04A0" w:firstRow="1" w:lastRow="0" w:firstColumn="1" w:lastColumn="0" w:noHBand="0" w:noVBand="1"/>
      </w:tblPr>
      <w:tblGrid>
        <w:gridCol w:w="1723"/>
        <w:gridCol w:w="1107"/>
        <w:gridCol w:w="1389"/>
        <w:gridCol w:w="1985"/>
        <w:gridCol w:w="2268"/>
        <w:gridCol w:w="1842"/>
        <w:gridCol w:w="3998"/>
      </w:tblGrid>
      <w:tr w:rsidR="002A3BA9" w:rsidTr="00E43299">
        <w:tc>
          <w:tcPr>
            <w:tcW w:w="1723" w:type="dxa"/>
            <w:vAlign w:val="center"/>
          </w:tcPr>
          <w:p w:rsidR="002A3BA9" w:rsidRPr="00B41355" w:rsidRDefault="002A3BA9" w:rsidP="005B203C">
            <w:pPr>
              <w:spacing w:line="4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B41355">
              <w:rPr>
                <w:rFonts w:ascii="黑体" w:eastAsia="黑体" w:hAnsi="黑体" w:hint="eastAsia"/>
                <w:b/>
                <w:sz w:val="24"/>
                <w:szCs w:val="24"/>
              </w:rPr>
              <w:t>招聘</w:t>
            </w:r>
            <w:r w:rsidRPr="00B41355">
              <w:rPr>
                <w:rFonts w:ascii="黑体" w:eastAsia="黑体" w:hAnsi="黑体"/>
                <w:b/>
                <w:sz w:val="24"/>
                <w:szCs w:val="24"/>
              </w:rPr>
              <w:t>岗位</w:t>
            </w:r>
          </w:p>
        </w:tc>
        <w:tc>
          <w:tcPr>
            <w:tcW w:w="1107" w:type="dxa"/>
            <w:vAlign w:val="center"/>
          </w:tcPr>
          <w:p w:rsidR="002A3BA9" w:rsidRPr="00B41355" w:rsidRDefault="002A3BA9" w:rsidP="005B203C">
            <w:pPr>
              <w:spacing w:line="4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B41355">
              <w:rPr>
                <w:rFonts w:ascii="黑体" w:eastAsia="黑体" w:hAnsi="黑体" w:hint="eastAsia"/>
                <w:b/>
                <w:sz w:val="24"/>
                <w:szCs w:val="24"/>
              </w:rPr>
              <w:t>招聘</w:t>
            </w:r>
            <w:r w:rsidR="00E43299"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Pr="00B41355">
              <w:rPr>
                <w:rFonts w:ascii="黑体" w:eastAsia="黑体" w:hAnsi="黑体"/>
                <w:b/>
                <w:sz w:val="24"/>
                <w:szCs w:val="24"/>
              </w:rPr>
              <w:t>人数</w:t>
            </w:r>
          </w:p>
        </w:tc>
        <w:tc>
          <w:tcPr>
            <w:tcW w:w="1389" w:type="dxa"/>
            <w:vAlign w:val="center"/>
          </w:tcPr>
          <w:p w:rsidR="002A3BA9" w:rsidRPr="00B41355" w:rsidRDefault="002A3BA9" w:rsidP="005B203C">
            <w:pPr>
              <w:spacing w:line="4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B41355">
              <w:rPr>
                <w:rFonts w:ascii="黑体" w:eastAsia="黑体" w:hAnsi="黑体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1985" w:type="dxa"/>
            <w:vAlign w:val="center"/>
          </w:tcPr>
          <w:p w:rsidR="002A3BA9" w:rsidRPr="00B41355" w:rsidRDefault="002A3BA9" w:rsidP="005B203C">
            <w:pPr>
              <w:spacing w:line="4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B41355">
              <w:rPr>
                <w:rFonts w:ascii="黑体" w:eastAsia="黑体" w:hAnsi="黑体" w:hint="eastAsia"/>
                <w:b/>
                <w:sz w:val="24"/>
                <w:szCs w:val="24"/>
              </w:rPr>
              <w:t>学历、</w:t>
            </w:r>
            <w:r w:rsidRPr="00B41355">
              <w:rPr>
                <w:rFonts w:ascii="黑体" w:eastAsia="黑体" w:hAnsi="黑体"/>
                <w:b/>
                <w:sz w:val="24"/>
                <w:szCs w:val="24"/>
              </w:rPr>
              <w:t>学位</w:t>
            </w:r>
          </w:p>
        </w:tc>
        <w:tc>
          <w:tcPr>
            <w:tcW w:w="2268" w:type="dxa"/>
            <w:vAlign w:val="center"/>
          </w:tcPr>
          <w:p w:rsidR="002A3BA9" w:rsidRPr="00B41355" w:rsidRDefault="002A3BA9" w:rsidP="005B203C">
            <w:pPr>
              <w:spacing w:line="4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B41355">
              <w:rPr>
                <w:rFonts w:ascii="黑体" w:eastAsia="黑体" w:hAnsi="黑体" w:hint="eastAsia"/>
                <w:b/>
                <w:sz w:val="24"/>
                <w:szCs w:val="24"/>
              </w:rPr>
              <w:t>专业名称（符合</w:t>
            </w:r>
            <w:r w:rsidRPr="00B41355">
              <w:rPr>
                <w:rFonts w:ascii="黑体" w:eastAsia="黑体" w:hAnsi="黑体"/>
                <w:b/>
                <w:sz w:val="24"/>
                <w:szCs w:val="24"/>
              </w:rPr>
              <w:t>下列专业之一</w:t>
            </w:r>
            <w:r w:rsidRPr="00B41355">
              <w:rPr>
                <w:rFonts w:ascii="黑体" w:eastAsia="黑体" w:hAnsi="黑体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842" w:type="dxa"/>
            <w:vAlign w:val="center"/>
          </w:tcPr>
          <w:p w:rsidR="002A3BA9" w:rsidRPr="00B41355" w:rsidRDefault="002A3BA9" w:rsidP="005B203C">
            <w:pPr>
              <w:spacing w:line="4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B41355">
              <w:rPr>
                <w:rFonts w:ascii="黑体" w:eastAsia="黑体" w:hAnsi="黑体" w:hint="eastAsia"/>
                <w:b/>
                <w:sz w:val="24"/>
                <w:szCs w:val="24"/>
              </w:rPr>
              <w:t>职称</w:t>
            </w:r>
            <w:r w:rsidRPr="00B41355">
              <w:rPr>
                <w:rFonts w:ascii="黑体" w:eastAsia="黑体" w:hAnsi="黑体"/>
                <w:b/>
                <w:sz w:val="24"/>
                <w:szCs w:val="24"/>
              </w:rPr>
              <w:t>要求</w:t>
            </w:r>
          </w:p>
        </w:tc>
        <w:tc>
          <w:tcPr>
            <w:tcW w:w="3998" w:type="dxa"/>
            <w:vAlign w:val="center"/>
          </w:tcPr>
          <w:p w:rsidR="002A3BA9" w:rsidRPr="00B41355" w:rsidRDefault="002A3BA9" w:rsidP="005B203C">
            <w:pPr>
              <w:spacing w:line="4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B41355">
              <w:rPr>
                <w:rFonts w:ascii="黑体" w:eastAsia="黑体" w:hAnsi="黑体" w:hint="eastAsia"/>
                <w:b/>
                <w:sz w:val="24"/>
                <w:szCs w:val="24"/>
              </w:rPr>
              <w:t>其他要求（具备以下要求之一可优先）</w:t>
            </w:r>
          </w:p>
        </w:tc>
      </w:tr>
      <w:tr w:rsidR="002A3BA9" w:rsidRPr="00D97332" w:rsidTr="00E43299">
        <w:trPr>
          <w:trHeight w:val="1623"/>
        </w:trPr>
        <w:tc>
          <w:tcPr>
            <w:tcW w:w="1723" w:type="dxa"/>
            <w:vAlign w:val="center"/>
          </w:tcPr>
          <w:p w:rsidR="002A3BA9" w:rsidRPr="00D97332" w:rsidRDefault="002A3BA9" w:rsidP="005B203C">
            <w:pPr>
              <w:spacing w:line="380" w:lineRule="exact"/>
              <w:jc w:val="center"/>
              <w:rPr>
                <w:rFonts w:ascii="仿宋_GB2312" w:eastAsia="仿宋_GB2312" w:hAnsi="Adobe 黑体 Std R"/>
                <w:sz w:val="24"/>
                <w:szCs w:val="24"/>
              </w:rPr>
            </w:pPr>
            <w:r w:rsidRPr="00D97332">
              <w:rPr>
                <w:rFonts w:ascii="仿宋_GB2312" w:eastAsia="仿宋_GB2312" w:hAnsi="Adobe 黑体 Std R" w:hint="eastAsia"/>
                <w:sz w:val="24"/>
                <w:szCs w:val="24"/>
              </w:rPr>
              <w:t>城乡</w:t>
            </w:r>
            <w:r w:rsidRPr="00D97332">
              <w:rPr>
                <w:rFonts w:ascii="仿宋_GB2312" w:eastAsia="仿宋_GB2312" w:hAnsi="Adobe 黑体 Std R"/>
                <w:sz w:val="24"/>
                <w:szCs w:val="24"/>
              </w:rPr>
              <w:t>规划岗</w:t>
            </w:r>
          </w:p>
        </w:tc>
        <w:tc>
          <w:tcPr>
            <w:tcW w:w="1107" w:type="dxa"/>
            <w:vAlign w:val="center"/>
          </w:tcPr>
          <w:p w:rsidR="002A3BA9" w:rsidRPr="00D97332" w:rsidRDefault="002A3BA9" w:rsidP="005B203C">
            <w:pPr>
              <w:spacing w:line="380" w:lineRule="exact"/>
              <w:jc w:val="center"/>
              <w:rPr>
                <w:rFonts w:ascii="仿宋_GB2312" w:eastAsia="仿宋_GB2312" w:hAnsi="Adobe 黑体 Std R"/>
                <w:sz w:val="24"/>
                <w:szCs w:val="24"/>
              </w:rPr>
            </w:pPr>
            <w:r w:rsidRPr="00D97332">
              <w:rPr>
                <w:rFonts w:ascii="仿宋_GB2312" w:eastAsia="仿宋_GB2312" w:hAnsi="Adobe 黑体 Std R"/>
                <w:sz w:val="24"/>
                <w:szCs w:val="24"/>
              </w:rPr>
              <w:t>2</w:t>
            </w:r>
          </w:p>
        </w:tc>
        <w:tc>
          <w:tcPr>
            <w:tcW w:w="1389" w:type="dxa"/>
            <w:vMerge w:val="restart"/>
            <w:vAlign w:val="center"/>
          </w:tcPr>
          <w:p w:rsidR="002A3BA9" w:rsidRPr="002A3BA9" w:rsidRDefault="002A3BA9" w:rsidP="002A3BA9">
            <w:pPr>
              <w:spacing w:line="380" w:lineRule="exact"/>
              <w:rPr>
                <w:rFonts w:ascii="仿宋_GB2312" w:eastAsia="仿宋_GB2312" w:hAnsi="Adobe 黑体 Std R"/>
                <w:sz w:val="24"/>
                <w:szCs w:val="24"/>
              </w:rPr>
            </w:pPr>
            <w:r>
              <w:rPr>
                <w:rFonts w:ascii="仿宋_GB2312" w:eastAsia="仿宋_GB2312" w:hAnsi="Adobe 黑体 Std R" w:hint="eastAsia"/>
                <w:sz w:val="24"/>
                <w:szCs w:val="24"/>
              </w:rPr>
              <w:t>不</w:t>
            </w:r>
            <w:r>
              <w:rPr>
                <w:rFonts w:ascii="仿宋_GB2312" w:eastAsia="仿宋_GB2312" w:hAnsi="Adobe 黑体 Std R"/>
                <w:sz w:val="24"/>
                <w:szCs w:val="24"/>
              </w:rPr>
              <w:t>超过</w:t>
            </w:r>
            <w:r w:rsidRPr="00D97332">
              <w:rPr>
                <w:rFonts w:ascii="仿宋_GB2312" w:eastAsia="仿宋_GB2312" w:hAnsi="Adobe 黑体 Std R" w:hint="eastAsia"/>
                <w:sz w:val="24"/>
                <w:szCs w:val="24"/>
              </w:rPr>
              <w:t>40岁</w:t>
            </w:r>
            <w:r w:rsidRPr="00D97332">
              <w:rPr>
                <w:rFonts w:ascii="仿宋_GB2312" w:eastAsia="仿宋_GB2312" w:hAnsi="Adobe 黑体 Std R"/>
                <w:sz w:val="24"/>
                <w:szCs w:val="24"/>
              </w:rPr>
              <w:t>（</w:t>
            </w:r>
            <w:r w:rsidRPr="00D97332">
              <w:rPr>
                <w:rFonts w:ascii="仿宋_GB2312" w:eastAsia="仿宋_GB2312" w:hAnsi="Adobe 黑体 Std R" w:hint="eastAsia"/>
                <w:sz w:val="24"/>
                <w:szCs w:val="24"/>
              </w:rPr>
              <w:t>19</w:t>
            </w:r>
            <w:r w:rsidRPr="00D97332">
              <w:rPr>
                <w:rFonts w:ascii="仿宋_GB2312" w:eastAsia="仿宋_GB2312" w:hAnsi="Adobe 黑体 Std R"/>
                <w:sz w:val="24"/>
                <w:szCs w:val="24"/>
              </w:rPr>
              <w:t>79</w:t>
            </w:r>
            <w:r w:rsidRPr="00D97332">
              <w:rPr>
                <w:rFonts w:ascii="仿宋_GB2312" w:eastAsia="仿宋_GB2312" w:hAnsi="Adobe 黑体 Std R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Adobe 黑体 Std R"/>
                <w:sz w:val="24"/>
                <w:szCs w:val="24"/>
              </w:rPr>
              <w:t>12</w:t>
            </w:r>
            <w:r w:rsidRPr="00D97332">
              <w:rPr>
                <w:rFonts w:ascii="仿宋_GB2312" w:eastAsia="仿宋_GB2312" w:hAnsi="Adobe 黑体 Std R" w:hint="eastAsia"/>
                <w:sz w:val="24"/>
                <w:szCs w:val="24"/>
              </w:rPr>
              <w:t>月</w:t>
            </w:r>
            <w:r w:rsidRPr="00D97332">
              <w:rPr>
                <w:rFonts w:ascii="仿宋_GB2312" w:eastAsia="仿宋_GB2312" w:hAnsi="Adobe 黑体 Std R"/>
                <w:sz w:val="24"/>
                <w:szCs w:val="24"/>
              </w:rPr>
              <w:t>31</w:t>
            </w:r>
            <w:r w:rsidRPr="00D97332">
              <w:rPr>
                <w:rFonts w:ascii="仿宋_GB2312" w:eastAsia="仿宋_GB2312" w:hAnsi="Adobe 黑体 Std R" w:hint="eastAsia"/>
                <w:sz w:val="24"/>
                <w:szCs w:val="24"/>
              </w:rPr>
              <w:t>日以后</w:t>
            </w:r>
            <w:r w:rsidRPr="00D97332">
              <w:rPr>
                <w:rFonts w:ascii="仿宋_GB2312" w:eastAsia="仿宋_GB2312" w:hAnsi="Adobe 黑体 Std R"/>
                <w:sz w:val="24"/>
                <w:szCs w:val="24"/>
              </w:rPr>
              <w:t>出生）</w:t>
            </w:r>
          </w:p>
        </w:tc>
        <w:tc>
          <w:tcPr>
            <w:tcW w:w="1985" w:type="dxa"/>
            <w:vAlign w:val="center"/>
          </w:tcPr>
          <w:p w:rsidR="002A3BA9" w:rsidRPr="00D97332" w:rsidRDefault="002A3BA9" w:rsidP="005B203C">
            <w:pPr>
              <w:spacing w:line="380" w:lineRule="exact"/>
              <w:rPr>
                <w:rFonts w:ascii="仿宋_GB2312" w:eastAsia="仿宋_GB2312" w:hAnsi="Adobe 黑体 Std R"/>
                <w:sz w:val="24"/>
                <w:szCs w:val="24"/>
              </w:rPr>
            </w:pPr>
            <w:r w:rsidRPr="00D97332">
              <w:rPr>
                <w:rFonts w:ascii="仿宋_GB2312" w:eastAsia="仿宋_GB2312" w:hAnsi="Adobe 黑体 Std R" w:hint="eastAsia"/>
                <w:sz w:val="24"/>
                <w:szCs w:val="24"/>
              </w:rPr>
              <w:t>全日制</w:t>
            </w:r>
            <w:r w:rsidRPr="00D97332">
              <w:rPr>
                <w:rFonts w:ascii="仿宋_GB2312" w:eastAsia="仿宋_GB2312" w:hAnsi="Adobe 黑体 Std R"/>
                <w:sz w:val="24"/>
                <w:szCs w:val="24"/>
              </w:rPr>
              <w:t>本科及以上学历、学位</w:t>
            </w:r>
          </w:p>
        </w:tc>
        <w:tc>
          <w:tcPr>
            <w:tcW w:w="2268" w:type="dxa"/>
            <w:vAlign w:val="center"/>
          </w:tcPr>
          <w:p w:rsidR="002A3BA9" w:rsidRPr="00D97332" w:rsidRDefault="002A3BA9" w:rsidP="005B203C">
            <w:pPr>
              <w:spacing w:line="380" w:lineRule="exact"/>
              <w:rPr>
                <w:rFonts w:ascii="仿宋_GB2312" w:eastAsia="仿宋_GB2312" w:hAnsi="Adobe 黑体 Std R"/>
                <w:sz w:val="24"/>
                <w:szCs w:val="24"/>
              </w:rPr>
            </w:pPr>
            <w:r w:rsidRPr="00D97332">
              <w:rPr>
                <w:rFonts w:ascii="仿宋_GB2312" w:eastAsia="仿宋_GB2312" w:hAnsi="Adobe 黑体 Std R" w:hint="eastAsia"/>
                <w:sz w:val="24"/>
                <w:szCs w:val="24"/>
              </w:rPr>
              <w:t>城市</w:t>
            </w:r>
            <w:r>
              <w:rPr>
                <w:rFonts w:ascii="仿宋_GB2312" w:eastAsia="仿宋_GB2312" w:hAnsi="Adobe 黑体 Std R"/>
                <w:sz w:val="24"/>
                <w:szCs w:val="24"/>
              </w:rPr>
              <w:t>规划、</w:t>
            </w:r>
            <w:r>
              <w:rPr>
                <w:rFonts w:ascii="仿宋_GB2312" w:eastAsia="仿宋_GB2312" w:hAnsi="Adobe 黑体 Std R" w:hint="eastAsia"/>
                <w:sz w:val="24"/>
                <w:szCs w:val="24"/>
              </w:rPr>
              <w:t>城市</w:t>
            </w:r>
            <w:r w:rsidRPr="00D97332">
              <w:rPr>
                <w:rFonts w:ascii="仿宋_GB2312" w:eastAsia="仿宋_GB2312" w:hAnsi="Adobe 黑体 Std R"/>
                <w:sz w:val="24"/>
                <w:szCs w:val="24"/>
              </w:rPr>
              <w:t>规划与设计</w:t>
            </w:r>
            <w:r w:rsidRPr="00D97332">
              <w:rPr>
                <w:rFonts w:ascii="仿宋_GB2312" w:eastAsia="仿宋_GB2312" w:hAnsi="Adobe 黑体 Std R" w:hint="eastAsia"/>
                <w:sz w:val="24"/>
                <w:szCs w:val="24"/>
              </w:rPr>
              <w:t>、</w:t>
            </w:r>
            <w:r w:rsidRPr="00D97332">
              <w:rPr>
                <w:rFonts w:ascii="仿宋_GB2312" w:eastAsia="仿宋_GB2312" w:hAnsi="Adobe 黑体 Std R"/>
                <w:sz w:val="24"/>
                <w:szCs w:val="24"/>
              </w:rPr>
              <w:t>城乡规划学</w:t>
            </w:r>
          </w:p>
        </w:tc>
        <w:tc>
          <w:tcPr>
            <w:tcW w:w="1842" w:type="dxa"/>
            <w:vAlign w:val="center"/>
          </w:tcPr>
          <w:p w:rsidR="002A3BA9" w:rsidRPr="00D97332" w:rsidRDefault="002A3BA9" w:rsidP="005B203C">
            <w:pPr>
              <w:spacing w:line="380" w:lineRule="exact"/>
              <w:rPr>
                <w:rFonts w:ascii="仿宋_GB2312" w:eastAsia="仿宋_GB2312" w:hAnsi="Adobe 黑体 Std R"/>
                <w:sz w:val="24"/>
                <w:szCs w:val="24"/>
              </w:rPr>
            </w:pPr>
            <w:r>
              <w:rPr>
                <w:rFonts w:ascii="仿宋_GB2312" w:eastAsia="仿宋_GB2312" w:hAnsi="Adobe 黑体 Std R" w:hint="eastAsia"/>
                <w:sz w:val="24"/>
                <w:szCs w:val="24"/>
              </w:rPr>
              <w:t xml:space="preserve"> </w:t>
            </w:r>
            <w:r w:rsidRPr="00D97332">
              <w:rPr>
                <w:rFonts w:ascii="仿宋_GB2312" w:eastAsia="仿宋_GB2312" w:hAnsi="Adobe 黑体 Std R" w:hint="eastAsia"/>
                <w:sz w:val="24"/>
                <w:szCs w:val="24"/>
              </w:rPr>
              <w:t>高级</w:t>
            </w:r>
            <w:r w:rsidRPr="00D97332">
              <w:rPr>
                <w:rFonts w:ascii="仿宋_GB2312" w:eastAsia="仿宋_GB2312" w:hAnsi="Adobe 黑体 Std R"/>
                <w:sz w:val="24"/>
                <w:szCs w:val="24"/>
              </w:rPr>
              <w:t>工程师</w:t>
            </w:r>
          </w:p>
        </w:tc>
        <w:tc>
          <w:tcPr>
            <w:tcW w:w="3998" w:type="dxa"/>
            <w:vMerge w:val="restart"/>
            <w:vAlign w:val="center"/>
          </w:tcPr>
          <w:p w:rsidR="002A3BA9" w:rsidRPr="006D722A" w:rsidRDefault="002A3BA9" w:rsidP="005B203C">
            <w:pPr>
              <w:spacing w:line="380" w:lineRule="exact"/>
              <w:rPr>
                <w:rFonts w:ascii="仿宋_GB2312" w:eastAsia="仿宋_GB2312" w:hAnsi="Adobe 黑体 Std R"/>
                <w:sz w:val="24"/>
                <w:szCs w:val="24"/>
              </w:rPr>
            </w:pPr>
            <w:r w:rsidRPr="006D722A">
              <w:rPr>
                <w:rFonts w:ascii="仿宋_GB2312" w:eastAsia="仿宋_GB2312" w:hAnsi="Adobe 黑体 Std R" w:hint="eastAsia"/>
                <w:sz w:val="24"/>
                <w:szCs w:val="24"/>
              </w:rPr>
              <w:t>具有担任县级及</w:t>
            </w:r>
            <w:r w:rsidRPr="006D722A">
              <w:rPr>
                <w:rFonts w:ascii="仿宋_GB2312" w:eastAsia="仿宋_GB2312" w:hAnsi="Adobe 黑体 Std R"/>
                <w:sz w:val="24"/>
                <w:szCs w:val="24"/>
              </w:rPr>
              <w:t>以上</w:t>
            </w:r>
            <w:r w:rsidRPr="006D722A">
              <w:rPr>
                <w:rFonts w:ascii="仿宋_GB2312" w:eastAsia="仿宋_GB2312" w:hAnsi="Adobe 黑体 Std R" w:hint="eastAsia"/>
                <w:sz w:val="24"/>
                <w:szCs w:val="24"/>
              </w:rPr>
              <w:t>城市</w:t>
            </w:r>
            <w:r w:rsidRPr="006D722A">
              <w:rPr>
                <w:rFonts w:ascii="仿宋_GB2312" w:eastAsia="仿宋_GB2312" w:hAnsi="Adobe 黑体 Std R"/>
                <w:sz w:val="24"/>
                <w:szCs w:val="24"/>
              </w:rPr>
              <w:t>总</w:t>
            </w:r>
            <w:r w:rsidRPr="006D722A">
              <w:rPr>
                <w:rFonts w:ascii="仿宋_GB2312" w:eastAsia="仿宋_GB2312" w:hAnsi="Adobe 黑体 Std R" w:hint="eastAsia"/>
                <w:sz w:val="24"/>
                <w:szCs w:val="24"/>
              </w:rPr>
              <w:t>体规划（含</w:t>
            </w:r>
            <w:r w:rsidRPr="006D722A">
              <w:rPr>
                <w:rFonts w:ascii="仿宋_GB2312" w:eastAsia="仿宋_GB2312" w:hAnsi="Adobe 黑体 Std R"/>
                <w:sz w:val="24"/>
                <w:szCs w:val="24"/>
              </w:rPr>
              <w:t>多规合一规划</w:t>
            </w:r>
            <w:r w:rsidRPr="006D722A">
              <w:rPr>
                <w:rFonts w:ascii="仿宋_GB2312" w:eastAsia="仿宋_GB2312" w:hAnsi="Adobe 黑体 Std R" w:hint="eastAsia"/>
                <w:sz w:val="24"/>
                <w:szCs w:val="24"/>
              </w:rPr>
              <w:t>、城乡</w:t>
            </w:r>
            <w:r w:rsidRPr="006D722A">
              <w:rPr>
                <w:rFonts w:ascii="仿宋_GB2312" w:eastAsia="仿宋_GB2312" w:hAnsi="Adobe 黑体 Std R"/>
                <w:sz w:val="24"/>
                <w:szCs w:val="24"/>
              </w:rPr>
              <w:t>统筹规划</w:t>
            </w:r>
            <w:r w:rsidRPr="006D722A">
              <w:rPr>
                <w:rFonts w:ascii="仿宋_GB2312" w:eastAsia="仿宋_GB2312" w:hAnsi="Adobe 黑体 Std R" w:hint="eastAsia"/>
                <w:sz w:val="24"/>
                <w:szCs w:val="24"/>
              </w:rPr>
              <w:t>）项目负责人或</w:t>
            </w:r>
            <w:r w:rsidRPr="006D722A">
              <w:rPr>
                <w:rFonts w:ascii="仿宋_GB2312" w:eastAsia="仿宋_GB2312" w:hAnsi="Adobe 黑体 Std R"/>
                <w:sz w:val="24"/>
                <w:szCs w:val="24"/>
              </w:rPr>
              <w:t>主办人</w:t>
            </w:r>
            <w:r w:rsidRPr="006D722A">
              <w:rPr>
                <w:rFonts w:ascii="仿宋_GB2312" w:eastAsia="仿宋_GB2312" w:hAnsi="Adobe 黑体 Std R" w:hint="eastAsia"/>
                <w:sz w:val="24"/>
                <w:szCs w:val="24"/>
              </w:rPr>
              <w:t>工作经历</w:t>
            </w:r>
            <w:r w:rsidRPr="006D722A">
              <w:rPr>
                <w:rFonts w:ascii="仿宋_GB2312" w:eastAsia="仿宋_GB2312" w:hAnsi="Adobe 黑体 Std R"/>
                <w:sz w:val="24"/>
                <w:szCs w:val="24"/>
              </w:rPr>
              <w:t>；</w:t>
            </w:r>
          </w:p>
          <w:p w:rsidR="002A3BA9" w:rsidRPr="006D722A" w:rsidRDefault="002A3BA9" w:rsidP="005B203C">
            <w:pPr>
              <w:spacing w:line="380" w:lineRule="exact"/>
              <w:rPr>
                <w:rFonts w:ascii="仿宋_GB2312" w:eastAsia="仿宋_GB2312" w:hAnsi="Adobe 黑体 Std R"/>
                <w:sz w:val="24"/>
                <w:szCs w:val="24"/>
              </w:rPr>
            </w:pPr>
            <w:r w:rsidRPr="006D722A">
              <w:rPr>
                <w:rFonts w:ascii="仿宋_GB2312" w:eastAsia="仿宋_GB2312" w:hAnsi="Adobe 黑体 Std R" w:hint="eastAsia"/>
                <w:sz w:val="24"/>
                <w:szCs w:val="24"/>
              </w:rPr>
              <w:t>具有担任</w:t>
            </w:r>
            <w:r w:rsidRPr="006D722A">
              <w:rPr>
                <w:rFonts w:ascii="仿宋_GB2312" w:eastAsia="仿宋_GB2312" w:hAnsi="Adobe 黑体 Std R"/>
                <w:sz w:val="24"/>
                <w:szCs w:val="24"/>
              </w:rPr>
              <w:t>县级及以上国土空间总体规划项目负责人</w:t>
            </w:r>
            <w:r w:rsidRPr="006D722A">
              <w:rPr>
                <w:rFonts w:ascii="仿宋_GB2312" w:eastAsia="仿宋_GB2312" w:hAnsi="Adobe 黑体 Std R" w:hint="eastAsia"/>
                <w:sz w:val="24"/>
                <w:szCs w:val="24"/>
              </w:rPr>
              <w:t>工作经历；</w:t>
            </w:r>
          </w:p>
          <w:p w:rsidR="002A3BA9" w:rsidRPr="006D722A" w:rsidRDefault="002A3BA9" w:rsidP="005B203C">
            <w:pPr>
              <w:spacing w:line="380" w:lineRule="exact"/>
              <w:rPr>
                <w:rFonts w:ascii="仿宋_GB2312" w:eastAsia="仿宋_GB2312" w:hAnsi="Adobe 黑体 Std R"/>
                <w:sz w:val="24"/>
                <w:szCs w:val="24"/>
              </w:rPr>
            </w:pPr>
            <w:r w:rsidRPr="006D722A">
              <w:rPr>
                <w:rFonts w:ascii="仿宋_GB2312" w:eastAsia="仿宋_GB2312" w:hAnsi="Adobe 黑体 Std R" w:hint="eastAsia"/>
                <w:sz w:val="24"/>
                <w:szCs w:val="24"/>
              </w:rPr>
              <w:t>具有担任省级国土</w:t>
            </w:r>
            <w:r w:rsidRPr="006D722A">
              <w:rPr>
                <w:rFonts w:ascii="仿宋_GB2312" w:eastAsia="仿宋_GB2312" w:hAnsi="Adobe 黑体 Std R"/>
                <w:sz w:val="24"/>
                <w:szCs w:val="24"/>
              </w:rPr>
              <w:t>空间规划领域相关</w:t>
            </w:r>
            <w:r>
              <w:rPr>
                <w:rFonts w:ascii="仿宋_GB2312" w:eastAsia="仿宋_GB2312" w:hAnsi="Adobe 黑体 Std R" w:hint="eastAsia"/>
                <w:sz w:val="24"/>
                <w:szCs w:val="24"/>
              </w:rPr>
              <w:t>课题项目负责人工作经历；</w:t>
            </w:r>
          </w:p>
          <w:p w:rsidR="002A3BA9" w:rsidRPr="006D722A" w:rsidRDefault="002A3BA9" w:rsidP="005B203C">
            <w:pPr>
              <w:spacing w:line="380" w:lineRule="exact"/>
              <w:rPr>
                <w:rFonts w:ascii="仿宋_GB2312" w:eastAsia="仿宋_GB2312" w:hAnsi="Adobe 黑体 Std R"/>
                <w:sz w:val="24"/>
                <w:szCs w:val="24"/>
              </w:rPr>
            </w:pPr>
            <w:r w:rsidRPr="006D722A">
              <w:rPr>
                <w:rFonts w:ascii="仿宋_GB2312" w:eastAsia="仿宋_GB2312" w:hAnsi="Adobe 黑体 Std R" w:hint="eastAsia"/>
                <w:sz w:val="24"/>
                <w:szCs w:val="24"/>
              </w:rPr>
              <w:t>获得国家级</w:t>
            </w:r>
            <w:r w:rsidRPr="006D722A">
              <w:rPr>
                <w:rFonts w:ascii="仿宋_GB2312" w:eastAsia="仿宋_GB2312" w:hAnsi="Adobe 黑体 Std R"/>
                <w:sz w:val="24"/>
                <w:szCs w:val="24"/>
              </w:rPr>
              <w:t>城乡规划设计奖或省级勘察设计奖</w:t>
            </w:r>
            <w:r w:rsidRPr="006D722A">
              <w:rPr>
                <w:rFonts w:ascii="仿宋_GB2312" w:eastAsia="仿宋_GB2312" w:hAnsi="Adobe 黑体 Std R" w:hint="eastAsia"/>
                <w:sz w:val="24"/>
                <w:szCs w:val="24"/>
              </w:rPr>
              <w:t>。</w:t>
            </w:r>
          </w:p>
        </w:tc>
      </w:tr>
      <w:tr w:rsidR="002A3BA9" w:rsidRPr="00D97332" w:rsidTr="00E43299">
        <w:trPr>
          <w:trHeight w:val="1700"/>
        </w:trPr>
        <w:tc>
          <w:tcPr>
            <w:tcW w:w="1723" w:type="dxa"/>
            <w:vAlign w:val="center"/>
          </w:tcPr>
          <w:p w:rsidR="002A3BA9" w:rsidRPr="00D97332" w:rsidRDefault="002A3BA9" w:rsidP="005B203C">
            <w:pPr>
              <w:spacing w:line="380" w:lineRule="exact"/>
              <w:jc w:val="center"/>
              <w:rPr>
                <w:rFonts w:ascii="仿宋_GB2312" w:eastAsia="仿宋_GB2312" w:hAnsi="Adobe 黑体 Std R"/>
                <w:sz w:val="24"/>
                <w:szCs w:val="24"/>
              </w:rPr>
            </w:pPr>
            <w:r w:rsidRPr="00D97332">
              <w:rPr>
                <w:rFonts w:ascii="仿宋_GB2312" w:eastAsia="仿宋_GB2312" w:hAnsi="Adobe 黑体 Std R" w:hint="eastAsia"/>
                <w:sz w:val="24"/>
                <w:szCs w:val="24"/>
              </w:rPr>
              <w:t>人文</w:t>
            </w:r>
            <w:r w:rsidRPr="00D97332">
              <w:rPr>
                <w:rFonts w:ascii="仿宋_GB2312" w:eastAsia="仿宋_GB2312" w:hAnsi="Adobe 黑体 Std R"/>
                <w:sz w:val="24"/>
                <w:szCs w:val="24"/>
              </w:rPr>
              <w:t>地理岗</w:t>
            </w:r>
          </w:p>
        </w:tc>
        <w:tc>
          <w:tcPr>
            <w:tcW w:w="1107" w:type="dxa"/>
            <w:vAlign w:val="center"/>
          </w:tcPr>
          <w:p w:rsidR="002A3BA9" w:rsidRPr="00D97332" w:rsidRDefault="002A3BA9" w:rsidP="005B203C">
            <w:pPr>
              <w:spacing w:line="380" w:lineRule="exact"/>
              <w:jc w:val="center"/>
              <w:rPr>
                <w:rFonts w:ascii="仿宋_GB2312" w:eastAsia="仿宋_GB2312" w:hAnsi="Adobe 黑体 Std R"/>
                <w:sz w:val="24"/>
                <w:szCs w:val="24"/>
              </w:rPr>
            </w:pPr>
            <w:r w:rsidRPr="00D97332">
              <w:rPr>
                <w:rFonts w:ascii="仿宋_GB2312" w:eastAsia="仿宋_GB2312" w:hAnsi="Adobe 黑体 Std R" w:hint="eastAsia"/>
                <w:sz w:val="24"/>
                <w:szCs w:val="24"/>
              </w:rPr>
              <w:t>1</w:t>
            </w:r>
          </w:p>
        </w:tc>
        <w:tc>
          <w:tcPr>
            <w:tcW w:w="1389" w:type="dxa"/>
            <w:vMerge/>
            <w:vAlign w:val="center"/>
          </w:tcPr>
          <w:p w:rsidR="002A3BA9" w:rsidRPr="00D97332" w:rsidRDefault="002A3BA9" w:rsidP="005B203C">
            <w:pPr>
              <w:spacing w:line="380" w:lineRule="exact"/>
              <w:rPr>
                <w:rFonts w:ascii="仿宋_GB2312" w:eastAsia="仿宋_GB2312" w:hAnsi="Adobe 黑体 Std R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A3BA9" w:rsidRPr="00D97332" w:rsidRDefault="002A3BA9" w:rsidP="005B203C">
            <w:pPr>
              <w:spacing w:line="380" w:lineRule="exact"/>
              <w:rPr>
                <w:rFonts w:ascii="仿宋_GB2312" w:eastAsia="仿宋_GB2312" w:hAnsi="Adobe 黑体 Std R"/>
                <w:sz w:val="24"/>
                <w:szCs w:val="24"/>
              </w:rPr>
            </w:pPr>
            <w:r w:rsidRPr="00D97332">
              <w:rPr>
                <w:rFonts w:ascii="仿宋_GB2312" w:eastAsia="仿宋_GB2312" w:hAnsi="Adobe 黑体 Std R" w:hint="eastAsia"/>
                <w:sz w:val="24"/>
                <w:szCs w:val="24"/>
              </w:rPr>
              <w:t>全日制硕士研究生</w:t>
            </w:r>
            <w:r w:rsidRPr="00D97332">
              <w:rPr>
                <w:rFonts w:ascii="仿宋_GB2312" w:eastAsia="仿宋_GB2312" w:hAnsi="Adobe 黑体 Std R"/>
                <w:sz w:val="24"/>
                <w:szCs w:val="24"/>
              </w:rPr>
              <w:t>及以上学历、学位</w:t>
            </w:r>
          </w:p>
        </w:tc>
        <w:tc>
          <w:tcPr>
            <w:tcW w:w="2268" w:type="dxa"/>
            <w:vAlign w:val="center"/>
          </w:tcPr>
          <w:p w:rsidR="002A3BA9" w:rsidRPr="00D97332" w:rsidRDefault="002A3BA9" w:rsidP="005B203C">
            <w:pPr>
              <w:spacing w:line="380" w:lineRule="exact"/>
              <w:rPr>
                <w:rFonts w:ascii="仿宋_GB2312" w:eastAsia="仿宋_GB2312" w:hAnsi="Adobe 黑体 Std R"/>
                <w:sz w:val="24"/>
                <w:szCs w:val="24"/>
              </w:rPr>
            </w:pPr>
            <w:r w:rsidRPr="00D97332">
              <w:rPr>
                <w:rFonts w:ascii="仿宋_GB2312" w:eastAsia="仿宋_GB2312" w:hAnsi="Adobe 黑体 Std R"/>
                <w:sz w:val="24"/>
                <w:szCs w:val="24"/>
              </w:rPr>
              <w:t>人文地理学</w:t>
            </w:r>
            <w:r w:rsidRPr="00D97332">
              <w:rPr>
                <w:rFonts w:ascii="仿宋_GB2312" w:eastAsia="仿宋_GB2312" w:hAnsi="Adobe 黑体 Std R" w:hint="eastAsia"/>
                <w:sz w:val="24"/>
                <w:szCs w:val="24"/>
              </w:rPr>
              <w:t>、</w:t>
            </w:r>
            <w:r w:rsidRPr="00D97332">
              <w:rPr>
                <w:rFonts w:ascii="仿宋_GB2312" w:eastAsia="仿宋_GB2312" w:hAnsi="Adobe 黑体 Std R"/>
                <w:sz w:val="24"/>
                <w:szCs w:val="24"/>
              </w:rPr>
              <w:t>地理科学</w:t>
            </w:r>
          </w:p>
        </w:tc>
        <w:tc>
          <w:tcPr>
            <w:tcW w:w="1842" w:type="dxa"/>
            <w:vAlign w:val="center"/>
          </w:tcPr>
          <w:p w:rsidR="002A3BA9" w:rsidRPr="00D97332" w:rsidRDefault="002A3BA9" w:rsidP="005B203C">
            <w:pPr>
              <w:spacing w:line="380" w:lineRule="exact"/>
              <w:rPr>
                <w:rFonts w:ascii="仿宋_GB2312" w:eastAsia="仿宋_GB2312" w:hAnsi="Adobe 黑体 Std R"/>
                <w:sz w:val="24"/>
                <w:szCs w:val="24"/>
              </w:rPr>
            </w:pPr>
            <w:r>
              <w:rPr>
                <w:rFonts w:ascii="仿宋_GB2312" w:eastAsia="仿宋_GB2312" w:hAnsi="Adobe 黑体 Std R" w:hint="eastAsia"/>
                <w:sz w:val="24"/>
                <w:szCs w:val="24"/>
              </w:rPr>
              <w:t xml:space="preserve"> </w:t>
            </w:r>
            <w:r w:rsidRPr="00D97332">
              <w:rPr>
                <w:rFonts w:ascii="仿宋_GB2312" w:eastAsia="仿宋_GB2312" w:hAnsi="Adobe 黑体 Std R" w:hint="eastAsia"/>
                <w:sz w:val="24"/>
                <w:szCs w:val="24"/>
              </w:rPr>
              <w:t>高级</w:t>
            </w:r>
            <w:r w:rsidRPr="00D97332">
              <w:rPr>
                <w:rFonts w:ascii="仿宋_GB2312" w:eastAsia="仿宋_GB2312" w:hAnsi="Adobe 黑体 Std R"/>
                <w:sz w:val="24"/>
                <w:szCs w:val="24"/>
              </w:rPr>
              <w:t>工程师</w:t>
            </w:r>
          </w:p>
        </w:tc>
        <w:tc>
          <w:tcPr>
            <w:tcW w:w="3998" w:type="dxa"/>
            <w:vMerge/>
            <w:vAlign w:val="center"/>
          </w:tcPr>
          <w:p w:rsidR="002A3BA9" w:rsidRPr="00D97332" w:rsidRDefault="002A3BA9" w:rsidP="005B203C">
            <w:pPr>
              <w:spacing w:line="380" w:lineRule="exact"/>
              <w:rPr>
                <w:rFonts w:ascii="仿宋_GB2312" w:eastAsia="仿宋_GB2312" w:hAnsi="Adobe 黑体 Std R"/>
                <w:sz w:val="24"/>
                <w:szCs w:val="24"/>
              </w:rPr>
            </w:pPr>
          </w:p>
        </w:tc>
      </w:tr>
    </w:tbl>
    <w:p w:rsidR="00862D2E" w:rsidRPr="00D97332" w:rsidRDefault="00862D2E" w:rsidP="00196DCC">
      <w:pPr>
        <w:jc w:val="left"/>
        <w:rPr>
          <w:rFonts w:ascii="仿宋_GB2312" w:eastAsia="仿宋_GB2312" w:hAnsi="Adobe 黑体 Std R"/>
          <w:sz w:val="24"/>
          <w:szCs w:val="24"/>
        </w:rPr>
      </w:pPr>
    </w:p>
    <w:sectPr w:rsidR="00862D2E" w:rsidRPr="00D97332" w:rsidSect="00D448F0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12D" w:rsidRDefault="0070412D" w:rsidP="00862D2E">
      <w:r>
        <w:separator/>
      </w:r>
    </w:p>
  </w:endnote>
  <w:endnote w:type="continuationSeparator" w:id="0">
    <w:p w:rsidR="0070412D" w:rsidRDefault="0070412D" w:rsidP="0086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dobe 黑体 Std R">
    <w:altName w:val="黑体"/>
    <w:panose1 w:val="00000000000000000000"/>
    <w:charset w:val="86"/>
    <w:family w:val="swiss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12D" w:rsidRDefault="0070412D" w:rsidP="00862D2E">
      <w:r>
        <w:separator/>
      </w:r>
    </w:p>
  </w:footnote>
  <w:footnote w:type="continuationSeparator" w:id="0">
    <w:p w:rsidR="0070412D" w:rsidRDefault="0070412D" w:rsidP="00862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F078D"/>
    <w:multiLevelType w:val="hybridMultilevel"/>
    <w:tmpl w:val="DEB440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08"/>
    <w:rsid w:val="00033F89"/>
    <w:rsid w:val="0008240C"/>
    <w:rsid w:val="000C3F08"/>
    <w:rsid w:val="000F6DE7"/>
    <w:rsid w:val="00106FBC"/>
    <w:rsid w:val="00126990"/>
    <w:rsid w:val="0014447E"/>
    <w:rsid w:val="00152946"/>
    <w:rsid w:val="00152DA3"/>
    <w:rsid w:val="00172F93"/>
    <w:rsid w:val="001926AA"/>
    <w:rsid w:val="00196DCC"/>
    <w:rsid w:val="001F4D84"/>
    <w:rsid w:val="00202DF3"/>
    <w:rsid w:val="002203F3"/>
    <w:rsid w:val="00272A50"/>
    <w:rsid w:val="002A3BA9"/>
    <w:rsid w:val="002E022E"/>
    <w:rsid w:val="003B28F6"/>
    <w:rsid w:val="00461E14"/>
    <w:rsid w:val="00472895"/>
    <w:rsid w:val="00551655"/>
    <w:rsid w:val="00575877"/>
    <w:rsid w:val="005A688A"/>
    <w:rsid w:val="00607B21"/>
    <w:rsid w:val="00656EAC"/>
    <w:rsid w:val="006676D3"/>
    <w:rsid w:val="006936FF"/>
    <w:rsid w:val="006A5F3B"/>
    <w:rsid w:val="006C0AA3"/>
    <w:rsid w:val="006D722A"/>
    <w:rsid w:val="006E27F7"/>
    <w:rsid w:val="006F2D37"/>
    <w:rsid w:val="0070412D"/>
    <w:rsid w:val="007768C0"/>
    <w:rsid w:val="00787CDF"/>
    <w:rsid w:val="007C2005"/>
    <w:rsid w:val="007F33E0"/>
    <w:rsid w:val="007F3B57"/>
    <w:rsid w:val="00837260"/>
    <w:rsid w:val="00862D2E"/>
    <w:rsid w:val="008A507B"/>
    <w:rsid w:val="009A0D90"/>
    <w:rsid w:val="009E4D49"/>
    <w:rsid w:val="00A56F93"/>
    <w:rsid w:val="00A63E2C"/>
    <w:rsid w:val="00AA4AC5"/>
    <w:rsid w:val="00AC4AF9"/>
    <w:rsid w:val="00B04140"/>
    <w:rsid w:val="00B07AB6"/>
    <w:rsid w:val="00B36F7F"/>
    <w:rsid w:val="00B41355"/>
    <w:rsid w:val="00B4567F"/>
    <w:rsid w:val="00B554E1"/>
    <w:rsid w:val="00BD1526"/>
    <w:rsid w:val="00BE1851"/>
    <w:rsid w:val="00BF1BC7"/>
    <w:rsid w:val="00C02783"/>
    <w:rsid w:val="00C33BC7"/>
    <w:rsid w:val="00C81716"/>
    <w:rsid w:val="00CB4B1E"/>
    <w:rsid w:val="00CE18E7"/>
    <w:rsid w:val="00CE6838"/>
    <w:rsid w:val="00D14723"/>
    <w:rsid w:val="00D3324B"/>
    <w:rsid w:val="00D434F0"/>
    <w:rsid w:val="00D448F0"/>
    <w:rsid w:val="00D97332"/>
    <w:rsid w:val="00DF371C"/>
    <w:rsid w:val="00E07F95"/>
    <w:rsid w:val="00E43299"/>
    <w:rsid w:val="00E516AA"/>
    <w:rsid w:val="00E94DB6"/>
    <w:rsid w:val="00F46889"/>
    <w:rsid w:val="00F6104F"/>
    <w:rsid w:val="00F80430"/>
    <w:rsid w:val="00F920E3"/>
    <w:rsid w:val="00FB5F7F"/>
    <w:rsid w:val="00FD5AFE"/>
    <w:rsid w:val="00FF2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3A9CD3-E836-4D84-A55C-6FC0499A6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9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2D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2D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2D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2D2E"/>
    <w:rPr>
      <w:sz w:val="18"/>
      <w:szCs w:val="18"/>
    </w:rPr>
  </w:style>
  <w:style w:type="table" w:styleId="a5">
    <w:name w:val="Table Grid"/>
    <w:basedOn w:val="a1"/>
    <w:uiPriority w:val="39"/>
    <w:rsid w:val="00862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448F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448F0"/>
    <w:rPr>
      <w:sz w:val="18"/>
      <w:szCs w:val="18"/>
    </w:rPr>
  </w:style>
  <w:style w:type="paragraph" w:styleId="a7">
    <w:name w:val="List Paragraph"/>
    <w:basedOn w:val="a"/>
    <w:uiPriority w:val="34"/>
    <w:qFormat/>
    <w:rsid w:val="002A3BA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>china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2020-10-20T06:16:00Z</cp:lastPrinted>
  <dcterms:created xsi:type="dcterms:W3CDTF">2020-11-26T06:50:00Z</dcterms:created>
  <dcterms:modified xsi:type="dcterms:W3CDTF">2020-11-27T05:36:00Z</dcterms:modified>
</cp:coreProperties>
</file>