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Style w:val="6"/>
          <w:rFonts w:hint="eastAsia" w:ascii="方正小标宋简体" w:eastAsia="方正小标宋简体"/>
          <w:b w:val="0"/>
          <w:sz w:val="36"/>
          <w:szCs w:val="36"/>
        </w:rPr>
        <w:t>来宾市</w:t>
      </w:r>
      <w:r>
        <w:rPr>
          <w:rStyle w:val="6"/>
          <w:rFonts w:hint="eastAsia" w:ascii="方正小标宋简体" w:eastAsia="方正小标宋简体"/>
          <w:b w:val="0"/>
          <w:sz w:val="36"/>
          <w:szCs w:val="36"/>
          <w:lang w:eastAsia="zh-CN"/>
        </w:rPr>
        <w:t>工商业联合会</w:t>
      </w:r>
      <w:r>
        <w:rPr>
          <w:rStyle w:val="6"/>
          <w:rFonts w:hint="eastAsia" w:ascii="方正小标宋简体" w:eastAsia="方正小标宋简体"/>
          <w:b w:val="0"/>
          <w:sz w:val="36"/>
          <w:szCs w:val="36"/>
        </w:rPr>
        <w:t>编外聘用人员报名登记表</w:t>
      </w:r>
    </w:p>
    <w:p>
      <w:pPr>
        <w:spacing w:line="560" w:lineRule="exact"/>
        <w:rPr>
          <w:rStyle w:val="6"/>
          <w:rFonts w:hint="eastAsia" w:ascii="方正小标宋简体" w:eastAsia="方正小标宋简体"/>
          <w:b w:val="0"/>
          <w:sz w:val="44"/>
          <w:szCs w:val="44"/>
        </w:rPr>
      </w:pPr>
    </w:p>
    <w:tbl>
      <w:tblPr>
        <w:tblStyle w:val="4"/>
        <w:tblpPr w:leftFromText="180" w:rightFromText="180" w:vertAnchor="text" w:horzAnchor="margin" w:tblpY="143"/>
        <w:tblW w:w="954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1065"/>
        <w:gridCol w:w="1031"/>
        <w:gridCol w:w="1337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应聘岗位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8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widowControl/>
        <w:spacing w:line="579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5" w:right="1588" w:bottom="1985" w:left="1588" w:header="851" w:footer="158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paragraph" w:customStyle="1" w:styleId="8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2021-01-27T09:12:31Z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