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</w:rPr>
        <w:t>三门县关工委、残联、红十字会联合招聘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lang w:val="en-US" w:eastAsia="zh-CN"/>
        </w:rPr>
        <w:t>岗位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390"/>
        <w:gridCol w:w="739"/>
        <w:gridCol w:w="43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4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专业及学历要求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管理岗A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三门县关心一代工作委员会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大专及以上学历,专业不限。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管理岗B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三门县残疾人综合服务中心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大专及以上学历，限中文类、管理类、法律类专业。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管理岗C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三门县红十字会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大专及以上学历,专业不限。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E4F95"/>
    <w:rsid w:val="384E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2021-03-19T09:25:00Z</dcterms:created>
  <dc:creator>WPS_1609033458</dc:creator>
  <cp:lastModifiedBy>WPS_1609033458</cp:lastModifiedBy>
  <dcterms:modified xsi:type="dcterms:W3CDTF">2021-03-19T09:26:51Z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