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rPr>
          <w:rFonts w:hint="default" w:eastAsia="宋体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44"/>
          <w:szCs w:val="44"/>
          <w:bdr w:val="none" w:color="auto" w:sz="0" w:space="0"/>
          <w:shd w:val="clear" w:fill="FFFFFF"/>
          <w:lang w:val="en-US" w:eastAsia="zh-CN"/>
        </w:rPr>
        <w:t>山西省</w:t>
      </w:r>
      <w:bookmarkStart w:id="0" w:name="_GoBack"/>
      <w:bookmarkEnd w:id="0"/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44"/>
          <w:szCs w:val="44"/>
          <w:bdr w:val="none" w:color="auto" w:sz="0" w:space="0"/>
          <w:shd w:val="clear" w:fill="FFFFFF"/>
        </w:rPr>
        <w:t>体育局直属单位2019年公开招聘优秀运动员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44"/>
          <w:szCs w:val="44"/>
          <w:bdr w:val="none" w:color="auto" w:sz="0" w:space="0"/>
          <w:shd w:val="clear" w:fill="FFFFFF"/>
          <w:lang w:val="en-US" w:eastAsia="zh-CN"/>
        </w:rPr>
        <w:t>考试测试内容</w:t>
      </w:r>
    </w:p>
    <w:tbl>
      <w:tblPr>
        <w:tblW w:w="835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745"/>
        <w:gridCol w:w="2280"/>
        <w:gridCol w:w="33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27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7" w:type="dxa"/>
              <w:right w:w="10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测试内容</w:t>
            </w:r>
          </w:p>
        </w:tc>
        <w:tc>
          <w:tcPr>
            <w:tcW w:w="22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7" w:type="dxa"/>
              <w:right w:w="10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时  间</w:t>
            </w:r>
          </w:p>
        </w:tc>
        <w:tc>
          <w:tcPr>
            <w:tcW w:w="33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7" w:type="dxa"/>
              <w:right w:w="10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地  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27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7" w:type="dxa"/>
              <w:right w:w="10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身体机能测试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7" w:type="dxa"/>
              <w:right w:w="10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另行通知</w:t>
            </w:r>
          </w:p>
        </w:tc>
        <w:tc>
          <w:tcPr>
            <w:tcW w:w="3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7" w:type="dxa"/>
              <w:right w:w="10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省体育科学研究所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AE4A88"/>
    <w:rsid w:val="10880B2B"/>
    <w:rsid w:val="78AE4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2019-11-08T08:20:00Z</dcterms:created>
  <dc:creator>石果</dc:creator>
  <cp:lastModifiedBy>石果</cp:lastModifiedBy>
  <dcterms:modified xsi:type="dcterms:W3CDTF">2019-11-08T08:21:43Z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