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仿宋" w:eastAsia="黑体" w:cs="仿宋"/>
          <w:sz w:val="28"/>
          <w:szCs w:val="28"/>
        </w:rPr>
      </w:pPr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1</w:t>
      </w:r>
    </w:p>
    <w:p>
      <w:pPr>
        <w:spacing w:line="620" w:lineRule="exact"/>
        <w:jc w:val="center"/>
        <w:rPr>
          <w:rFonts w:ascii="黑体" w:hAnsi="仿宋" w:eastAsia="黑体" w:cs="仿宋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仿宋" w:eastAsia="黑体" w:cs="仿宋"/>
          <w:b w:val="0"/>
          <w:bCs/>
          <w:sz w:val="32"/>
          <w:szCs w:val="32"/>
        </w:rPr>
        <w:t>慈利县统计局公开招聘事业单位工作人员计划与职位表</w:t>
      </w:r>
    </w:p>
    <w:bookmarkEnd w:id="0"/>
    <w:p>
      <w:pPr>
        <w:spacing w:line="620" w:lineRule="exact"/>
        <w:jc w:val="center"/>
        <w:rPr>
          <w:rFonts w:ascii="黑体" w:hAnsi="仿宋" w:eastAsia="黑体" w:cs="仿宋"/>
          <w:b/>
          <w:sz w:val="30"/>
          <w:szCs w:val="3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1620"/>
        <w:gridCol w:w="9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事业单位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招考计划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慈利县统计普查中心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全额事业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统计普查员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  <w:r>
              <w:rPr>
                <w:rFonts w:ascii="仿宋" w:hAnsi="仿宋" w:eastAsia="仿宋" w:cs="仿宋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周岁以下，本科及以上学历，经济和管理学大类专业，面向张家界市。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132A3"/>
    <w:rsid w:val="12197A50"/>
    <w:rsid w:val="1FF26FB6"/>
    <w:rsid w:val="403132A3"/>
    <w:rsid w:val="44C629DD"/>
    <w:rsid w:val="77B65698"/>
    <w:rsid w:val="7A5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2020-07-23T07:05:00Z</dcterms:created>
  <dc:creator>Administrator</dc:creator>
  <cp:lastModifiedBy>Administrator</cp:lastModifiedBy>
  <dcterms:modified xsi:type="dcterms:W3CDTF">2020-07-23T07:07:02Z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